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18CC" w:rsidRDefault="00BF18CC" w:rsidP="00BF18CC">
      <w:pPr>
        <w:suppressAutoHyphens/>
        <w:spacing w:line="240" w:lineRule="auto"/>
        <w:contextualSpacing/>
        <w:jc w:val="both"/>
        <w:rPr>
          <w:rFonts w:ascii="Times New Roman" w:eastAsia="Times New Roman" w:hAnsi="Times New Roman" w:cs="Times New Roman"/>
          <w:b/>
          <w:color w:val="000000"/>
          <w:sz w:val="24"/>
          <w:szCs w:val="24"/>
        </w:rPr>
      </w:pPr>
      <w:r w:rsidRPr="00CC6949">
        <w:rPr>
          <w:rFonts w:ascii="Times New Roman" w:hAnsi="Times New Roman" w:cs="Times New Roman"/>
          <w:b/>
          <w:bCs/>
          <w:sz w:val="24"/>
          <w:szCs w:val="24"/>
          <w:lang w:eastAsia="ar-SA"/>
        </w:rPr>
        <w:t xml:space="preserve">Nr sprawy </w:t>
      </w:r>
      <w:r>
        <w:rPr>
          <w:rFonts w:ascii="Times New Roman" w:hAnsi="Times New Roman" w:cs="Times New Roman"/>
          <w:b/>
          <w:bCs/>
          <w:sz w:val="24"/>
          <w:szCs w:val="24"/>
          <w:lang w:eastAsia="ar-SA"/>
        </w:rPr>
        <w:t>–</w:t>
      </w:r>
      <w:r w:rsidRPr="00CC6949">
        <w:rPr>
          <w:rFonts w:ascii="Times New Roman" w:hAnsi="Times New Roman" w:cs="Times New Roman"/>
          <w:b/>
          <w:bCs/>
          <w:sz w:val="24"/>
          <w:szCs w:val="24"/>
          <w:lang w:eastAsia="ar-SA"/>
        </w:rPr>
        <w:t xml:space="preserve"> </w:t>
      </w:r>
      <w:r w:rsidR="00354566">
        <w:rPr>
          <w:rFonts w:ascii="Times New Roman" w:eastAsia="Times New Roman" w:hAnsi="Times New Roman" w:cs="Times New Roman"/>
          <w:b/>
          <w:color w:val="000000"/>
          <w:sz w:val="24"/>
          <w:szCs w:val="24"/>
        </w:rPr>
        <w:t>ZP.271.</w:t>
      </w:r>
      <w:r w:rsidR="00C31626">
        <w:rPr>
          <w:rFonts w:ascii="Times New Roman" w:eastAsia="Times New Roman" w:hAnsi="Times New Roman" w:cs="Times New Roman"/>
          <w:b/>
          <w:color w:val="000000"/>
          <w:sz w:val="24"/>
          <w:szCs w:val="24"/>
        </w:rPr>
        <w:t>21</w:t>
      </w:r>
      <w:r>
        <w:rPr>
          <w:rFonts w:ascii="Times New Roman" w:eastAsia="Times New Roman" w:hAnsi="Times New Roman" w:cs="Times New Roman"/>
          <w:b/>
          <w:color w:val="000000"/>
          <w:sz w:val="24"/>
          <w:szCs w:val="24"/>
        </w:rPr>
        <w:t>.201</w:t>
      </w:r>
      <w:r w:rsidR="00C31626">
        <w:rPr>
          <w:rFonts w:ascii="Times New Roman" w:eastAsia="Times New Roman" w:hAnsi="Times New Roman" w:cs="Times New Roman"/>
          <w:b/>
          <w:color w:val="000000"/>
          <w:sz w:val="24"/>
          <w:szCs w:val="24"/>
        </w:rPr>
        <w:t>8</w:t>
      </w:r>
    </w:p>
    <w:p w:rsidR="00BF18CC" w:rsidRDefault="00BF18CC" w:rsidP="00BF18CC">
      <w:pPr>
        <w:widowControl w:val="0"/>
        <w:suppressAutoHyphens/>
        <w:autoSpaceDE w:val="0"/>
        <w:spacing w:line="240" w:lineRule="auto"/>
        <w:rPr>
          <w:rFonts w:ascii="Times New Roman" w:eastAsia="Times New Roman" w:hAnsi="Times New Roman" w:cs="Times New Roman"/>
          <w:b/>
          <w:bCs/>
          <w:sz w:val="32"/>
          <w:szCs w:val="32"/>
          <w:lang w:eastAsia="ar-SA"/>
        </w:rPr>
      </w:pPr>
    </w:p>
    <w:p w:rsidR="00BF18CC" w:rsidRDefault="00BF18CC" w:rsidP="00D60FDF">
      <w:pPr>
        <w:widowControl w:val="0"/>
        <w:suppressAutoHyphens/>
        <w:autoSpaceDE w:val="0"/>
        <w:spacing w:line="240" w:lineRule="auto"/>
        <w:jc w:val="center"/>
        <w:rPr>
          <w:rFonts w:ascii="Times New Roman" w:eastAsia="Times New Roman" w:hAnsi="Times New Roman" w:cs="Times New Roman"/>
          <w:b/>
          <w:bCs/>
          <w:sz w:val="32"/>
          <w:szCs w:val="32"/>
          <w:lang w:eastAsia="ar-SA"/>
        </w:rPr>
      </w:pPr>
    </w:p>
    <w:p w:rsidR="00D60FDF" w:rsidRPr="00BF18CC" w:rsidRDefault="00BF18CC" w:rsidP="00D60FDF">
      <w:pPr>
        <w:widowControl w:val="0"/>
        <w:suppressAutoHyphens/>
        <w:autoSpaceDE w:val="0"/>
        <w:spacing w:line="240" w:lineRule="auto"/>
        <w:jc w:val="center"/>
        <w:rPr>
          <w:rFonts w:ascii="Times New Roman" w:eastAsia="Times New Roman" w:hAnsi="Times New Roman" w:cs="Times New Roman"/>
          <w:b/>
          <w:bCs/>
          <w:sz w:val="36"/>
          <w:szCs w:val="32"/>
          <w:lang w:eastAsia="ar-SA"/>
        </w:rPr>
      </w:pPr>
      <w:r w:rsidRPr="00BF18CC">
        <w:rPr>
          <w:rFonts w:ascii="Times New Roman" w:eastAsia="Times New Roman" w:hAnsi="Times New Roman" w:cs="Times New Roman"/>
          <w:b/>
          <w:bCs/>
          <w:sz w:val="36"/>
          <w:szCs w:val="32"/>
          <w:lang w:eastAsia="ar-SA"/>
        </w:rPr>
        <w:t>SPECYFIKACJA ISTOTNYCH WARUNKÓW ZAMÓWIENIA</w:t>
      </w:r>
    </w:p>
    <w:p w:rsidR="00976C33" w:rsidRPr="00BF18CC" w:rsidRDefault="00976C33" w:rsidP="00976C33">
      <w:pPr>
        <w:suppressAutoHyphens/>
        <w:spacing w:line="240" w:lineRule="auto"/>
        <w:contextualSpacing/>
        <w:jc w:val="center"/>
        <w:rPr>
          <w:rFonts w:ascii="Times New Roman" w:eastAsia="Times New Roman" w:hAnsi="Times New Roman" w:cs="Times New Roman"/>
          <w:b/>
          <w:color w:val="000000"/>
          <w:sz w:val="28"/>
          <w:szCs w:val="24"/>
        </w:rPr>
      </w:pPr>
    </w:p>
    <w:p w:rsidR="00354566" w:rsidRPr="00C31626" w:rsidRDefault="00E9005C" w:rsidP="00354566">
      <w:pPr>
        <w:pStyle w:val="Nagwek1"/>
        <w:jc w:val="center"/>
        <w:rPr>
          <w:rFonts w:ascii="Times New Roman" w:hAnsi="Times New Roman" w:cs="Times New Roman"/>
          <w:sz w:val="24"/>
          <w:szCs w:val="24"/>
          <w:lang w:val="pl-PL"/>
        </w:rPr>
      </w:pPr>
      <w:r w:rsidRPr="00C31626">
        <w:rPr>
          <w:rFonts w:ascii="Times New Roman" w:hAnsi="Times New Roman" w:cs="Times New Roman"/>
          <w:sz w:val="24"/>
          <w:szCs w:val="24"/>
          <w:lang w:val="pl-PL"/>
        </w:rPr>
        <w:t xml:space="preserve">na </w:t>
      </w:r>
      <w:r w:rsidR="00C31626" w:rsidRPr="00C31626">
        <w:rPr>
          <w:rFonts w:ascii="Times New Roman" w:hAnsi="Times New Roman" w:cs="Times New Roman"/>
          <w:sz w:val="24"/>
          <w:szCs w:val="24"/>
          <w:lang w:val="pl-PL"/>
        </w:rPr>
        <w:t xml:space="preserve">budowę kablowej sieci elektroenergetycznej </w:t>
      </w:r>
      <w:proofErr w:type="spellStart"/>
      <w:r w:rsidR="00C31626" w:rsidRPr="00C31626">
        <w:rPr>
          <w:rFonts w:ascii="Times New Roman" w:hAnsi="Times New Roman" w:cs="Times New Roman"/>
          <w:sz w:val="24"/>
          <w:szCs w:val="24"/>
          <w:lang w:val="pl-PL"/>
        </w:rPr>
        <w:t>nN</w:t>
      </w:r>
      <w:proofErr w:type="spellEnd"/>
      <w:r w:rsidR="00C31626" w:rsidRPr="00C31626">
        <w:rPr>
          <w:rFonts w:ascii="Times New Roman" w:hAnsi="Times New Roman" w:cs="Times New Roman"/>
          <w:sz w:val="24"/>
          <w:szCs w:val="24"/>
          <w:lang w:val="pl-PL"/>
        </w:rPr>
        <w:t xml:space="preserve"> 0,4 </w:t>
      </w:r>
      <w:proofErr w:type="spellStart"/>
      <w:r w:rsidR="00C31626" w:rsidRPr="00C31626">
        <w:rPr>
          <w:rFonts w:ascii="Times New Roman" w:hAnsi="Times New Roman" w:cs="Times New Roman"/>
          <w:sz w:val="24"/>
          <w:szCs w:val="24"/>
          <w:lang w:val="pl-PL"/>
        </w:rPr>
        <w:t>kV</w:t>
      </w:r>
      <w:proofErr w:type="spellEnd"/>
      <w:r w:rsidR="00C31626" w:rsidRPr="00C31626">
        <w:rPr>
          <w:rFonts w:ascii="Times New Roman" w:hAnsi="Times New Roman" w:cs="Times New Roman"/>
          <w:sz w:val="24"/>
          <w:szCs w:val="24"/>
          <w:lang w:val="pl-PL"/>
        </w:rPr>
        <w:t xml:space="preserve"> wraz ze słupami oświetleniowymi w ulicach  Podlaskiej i Henrykowskiej w Sobolewie, gm. Supraśl.</w:t>
      </w:r>
    </w:p>
    <w:p w:rsidR="00D60FDF" w:rsidRPr="00C57D63" w:rsidRDefault="00D60FDF" w:rsidP="00354566">
      <w:pPr>
        <w:pStyle w:val="Nagwek1"/>
        <w:jc w:val="center"/>
        <w:rPr>
          <w:rFonts w:ascii="Times New Roman" w:eastAsia="Times New Roman" w:hAnsi="Times New Roman" w:cs="Times New Roman"/>
          <w:b w:val="0"/>
          <w:sz w:val="24"/>
          <w:szCs w:val="24"/>
          <w:lang w:eastAsia="ar-SA"/>
        </w:rPr>
      </w:pPr>
    </w:p>
    <w:p w:rsidR="00031150" w:rsidRPr="00031150" w:rsidRDefault="00031150" w:rsidP="00031150">
      <w:pPr>
        <w:jc w:val="both"/>
        <w:rPr>
          <w:rFonts w:ascii="Times New Roman" w:hAnsi="Times New Roman" w:cs="Times New Roman"/>
          <w:sz w:val="24"/>
          <w:szCs w:val="24"/>
        </w:rPr>
      </w:pPr>
      <w:r w:rsidRPr="00031150">
        <w:rPr>
          <w:rFonts w:ascii="Times New Roman" w:hAnsi="Times New Roman" w:cs="Times New Roman"/>
          <w:sz w:val="24"/>
          <w:szCs w:val="24"/>
        </w:rPr>
        <w:t>Postępowanie o udzielenie zamówienia publicznego prowadzone jest w trybie przetargu nieograniczonego  na podstawie art. 39 ustawy z dn. 29 stycznia 2004 r. Prawo zamówień publicznych (Dz. U.  z 201</w:t>
      </w:r>
      <w:r w:rsidR="00C31626">
        <w:rPr>
          <w:rFonts w:ascii="Times New Roman" w:hAnsi="Times New Roman" w:cs="Times New Roman"/>
          <w:sz w:val="24"/>
          <w:szCs w:val="24"/>
        </w:rPr>
        <w:t>7</w:t>
      </w:r>
      <w:r w:rsidRPr="00031150">
        <w:rPr>
          <w:rFonts w:ascii="Times New Roman" w:hAnsi="Times New Roman" w:cs="Times New Roman"/>
          <w:sz w:val="24"/>
          <w:szCs w:val="24"/>
        </w:rPr>
        <w:t xml:space="preserve"> r., poz. </w:t>
      </w:r>
      <w:r w:rsidR="00C31626">
        <w:rPr>
          <w:rFonts w:ascii="Times New Roman" w:hAnsi="Times New Roman" w:cs="Times New Roman"/>
          <w:sz w:val="24"/>
          <w:szCs w:val="24"/>
        </w:rPr>
        <w:t>1579</w:t>
      </w:r>
      <w:r w:rsidRPr="00031150">
        <w:rPr>
          <w:rFonts w:ascii="Times New Roman" w:hAnsi="Times New Roman" w:cs="Times New Roman"/>
          <w:sz w:val="24"/>
          <w:szCs w:val="24"/>
        </w:rPr>
        <w:t xml:space="preserve"> z późn. zm.) o wartości </w:t>
      </w:r>
      <w:r w:rsidR="00964828">
        <w:rPr>
          <w:rFonts w:ascii="Times New Roman" w:hAnsi="Times New Roman" w:cs="Times New Roman"/>
          <w:sz w:val="24"/>
          <w:szCs w:val="24"/>
        </w:rPr>
        <w:t>nie</w:t>
      </w:r>
      <w:r w:rsidRPr="00031150">
        <w:rPr>
          <w:rFonts w:ascii="Times New Roman" w:hAnsi="Times New Roman" w:cs="Times New Roman"/>
          <w:sz w:val="24"/>
          <w:szCs w:val="24"/>
        </w:rPr>
        <w:t xml:space="preserve"> przekrac</w:t>
      </w:r>
      <w:r w:rsidR="00964828">
        <w:rPr>
          <w:rFonts w:ascii="Times New Roman" w:hAnsi="Times New Roman" w:cs="Times New Roman"/>
          <w:sz w:val="24"/>
          <w:szCs w:val="24"/>
        </w:rPr>
        <w:t>zającej kwot określonych</w:t>
      </w:r>
      <w:r w:rsidRPr="00031150">
        <w:rPr>
          <w:rFonts w:ascii="Times New Roman" w:hAnsi="Times New Roman" w:cs="Times New Roman"/>
          <w:sz w:val="24"/>
          <w:szCs w:val="24"/>
        </w:rPr>
        <w:t xml:space="preserve"> w przepisach wydanych na podstawie art. 11 ust. 8 w/w ustawy.</w:t>
      </w:r>
    </w:p>
    <w:p w:rsidR="00031150" w:rsidRPr="00031150" w:rsidRDefault="00031150" w:rsidP="00031150">
      <w:pPr>
        <w:jc w:val="both"/>
        <w:rPr>
          <w:rFonts w:ascii="Times New Roman" w:hAnsi="Times New Roman" w:cs="Times New Roman"/>
          <w:sz w:val="24"/>
          <w:szCs w:val="24"/>
        </w:rPr>
      </w:pPr>
    </w:p>
    <w:p w:rsidR="00031150" w:rsidRPr="00031150" w:rsidRDefault="00031150" w:rsidP="00031150">
      <w:pPr>
        <w:jc w:val="both"/>
        <w:rPr>
          <w:rFonts w:ascii="Times New Roman" w:hAnsi="Times New Roman" w:cs="Times New Roman"/>
          <w:sz w:val="24"/>
          <w:szCs w:val="24"/>
        </w:rPr>
      </w:pPr>
    </w:p>
    <w:p w:rsidR="00031150" w:rsidRPr="00031150" w:rsidRDefault="00031150" w:rsidP="00031150">
      <w:pPr>
        <w:jc w:val="both"/>
        <w:rPr>
          <w:rFonts w:ascii="Times New Roman" w:hAnsi="Times New Roman" w:cs="Times New Roman"/>
          <w:sz w:val="24"/>
          <w:szCs w:val="24"/>
        </w:rPr>
      </w:pPr>
    </w:p>
    <w:p w:rsidR="00BF18CC" w:rsidRDefault="00BF18CC" w:rsidP="00D60FDF">
      <w:pPr>
        <w:suppressAutoHyphens/>
        <w:spacing w:line="285" w:lineRule="atLeast"/>
        <w:jc w:val="both"/>
        <w:rPr>
          <w:rFonts w:ascii="Times New Roman" w:eastAsia="Times New Roman" w:hAnsi="Times New Roman" w:cs="Times New Roman"/>
          <w:b/>
          <w:bCs/>
          <w:sz w:val="24"/>
          <w:szCs w:val="24"/>
          <w:lang w:eastAsia="ar-SA"/>
        </w:rPr>
      </w:pPr>
    </w:p>
    <w:p w:rsidR="00BF18CC" w:rsidRDefault="00BF18CC" w:rsidP="00D60FDF">
      <w:pPr>
        <w:suppressAutoHyphens/>
        <w:spacing w:line="285" w:lineRule="atLeast"/>
        <w:jc w:val="both"/>
        <w:rPr>
          <w:rFonts w:ascii="Times New Roman" w:eastAsia="Times New Roman" w:hAnsi="Times New Roman" w:cs="Times New Roman"/>
          <w:b/>
          <w:bCs/>
          <w:sz w:val="24"/>
          <w:szCs w:val="24"/>
          <w:lang w:eastAsia="ar-SA"/>
        </w:rPr>
      </w:pPr>
    </w:p>
    <w:p w:rsidR="00BF18CC" w:rsidRDefault="00BF18CC" w:rsidP="00D60FDF">
      <w:pPr>
        <w:suppressAutoHyphens/>
        <w:spacing w:line="285" w:lineRule="atLeast"/>
        <w:jc w:val="both"/>
        <w:rPr>
          <w:rFonts w:ascii="Times New Roman" w:eastAsia="Times New Roman" w:hAnsi="Times New Roman" w:cs="Times New Roman"/>
          <w:b/>
          <w:bCs/>
          <w:sz w:val="24"/>
          <w:szCs w:val="24"/>
          <w:lang w:eastAsia="ar-SA"/>
        </w:rPr>
      </w:pPr>
    </w:p>
    <w:p w:rsidR="00BF18CC" w:rsidRDefault="00BF18CC" w:rsidP="00D60FDF">
      <w:pPr>
        <w:suppressAutoHyphens/>
        <w:spacing w:line="285" w:lineRule="atLeast"/>
        <w:jc w:val="both"/>
        <w:rPr>
          <w:rFonts w:ascii="Times New Roman" w:eastAsia="Times New Roman" w:hAnsi="Times New Roman" w:cs="Times New Roman"/>
          <w:b/>
          <w:bCs/>
          <w:sz w:val="24"/>
          <w:szCs w:val="24"/>
          <w:lang w:eastAsia="ar-SA"/>
        </w:rPr>
      </w:pPr>
    </w:p>
    <w:p w:rsidR="00BF18CC" w:rsidRDefault="00BF18CC" w:rsidP="00D60FDF">
      <w:pPr>
        <w:suppressAutoHyphens/>
        <w:spacing w:line="285" w:lineRule="atLeast"/>
        <w:jc w:val="both"/>
        <w:rPr>
          <w:rFonts w:ascii="Times New Roman" w:eastAsia="Times New Roman" w:hAnsi="Times New Roman" w:cs="Times New Roman"/>
          <w:b/>
          <w:bCs/>
          <w:sz w:val="24"/>
          <w:szCs w:val="24"/>
          <w:lang w:eastAsia="ar-SA"/>
        </w:rPr>
      </w:pPr>
    </w:p>
    <w:p w:rsidR="00BF18CC" w:rsidRDefault="00BF18CC" w:rsidP="00D60FDF">
      <w:pPr>
        <w:suppressAutoHyphens/>
        <w:spacing w:line="285" w:lineRule="atLeast"/>
        <w:jc w:val="both"/>
        <w:rPr>
          <w:rFonts w:ascii="Times New Roman" w:eastAsia="Times New Roman" w:hAnsi="Times New Roman" w:cs="Times New Roman"/>
          <w:b/>
          <w:bCs/>
          <w:sz w:val="24"/>
          <w:szCs w:val="24"/>
          <w:lang w:eastAsia="ar-SA"/>
        </w:rPr>
      </w:pPr>
    </w:p>
    <w:p w:rsidR="00BF18CC" w:rsidRDefault="00BF18CC" w:rsidP="00D60FDF">
      <w:pPr>
        <w:suppressAutoHyphens/>
        <w:spacing w:line="285" w:lineRule="atLeast"/>
        <w:jc w:val="both"/>
        <w:rPr>
          <w:rFonts w:ascii="Times New Roman" w:eastAsia="Times New Roman" w:hAnsi="Times New Roman" w:cs="Times New Roman"/>
          <w:b/>
          <w:bCs/>
          <w:sz w:val="24"/>
          <w:szCs w:val="24"/>
          <w:lang w:eastAsia="ar-SA"/>
        </w:rPr>
      </w:pPr>
    </w:p>
    <w:p w:rsidR="00031150" w:rsidRDefault="00031150" w:rsidP="00D60FDF">
      <w:pPr>
        <w:suppressAutoHyphens/>
        <w:spacing w:line="285" w:lineRule="atLeast"/>
        <w:jc w:val="both"/>
        <w:rPr>
          <w:rFonts w:ascii="Times New Roman" w:eastAsia="Times New Roman" w:hAnsi="Times New Roman" w:cs="Times New Roman"/>
          <w:b/>
          <w:bCs/>
          <w:sz w:val="24"/>
          <w:szCs w:val="24"/>
          <w:lang w:eastAsia="ar-SA"/>
        </w:rPr>
      </w:pPr>
    </w:p>
    <w:p w:rsidR="00BF18CC" w:rsidRPr="00BF18CC" w:rsidRDefault="00964828" w:rsidP="00D60FDF">
      <w:pPr>
        <w:suppressAutoHyphens/>
        <w:spacing w:line="285" w:lineRule="atLeast"/>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Supraśl, </w:t>
      </w:r>
      <w:r w:rsidR="008E5371">
        <w:rPr>
          <w:rFonts w:ascii="Times New Roman" w:eastAsia="Times New Roman" w:hAnsi="Times New Roman" w:cs="Times New Roman"/>
          <w:bCs/>
          <w:sz w:val="24"/>
          <w:szCs w:val="24"/>
          <w:lang w:eastAsia="ar-SA"/>
        </w:rPr>
        <w:t>22</w:t>
      </w:r>
      <w:r>
        <w:rPr>
          <w:rFonts w:ascii="Times New Roman" w:eastAsia="Times New Roman" w:hAnsi="Times New Roman" w:cs="Times New Roman"/>
          <w:bCs/>
          <w:sz w:val="24"/>
          <w:szCs w:val="24"/>
          <w:lang w:eastAsia="ar-SA"/>
        </w:rPr>
        <w:t>.0</w:t>
      </w:r>
      <w:r w:rsidR="00C31626">
        <w:rPr>
          <w:rFonts w:ascii="Times New Roman" w:eastAsia="Times New Roman" w:hAnsi="Times New Roman" w:cs="Times New Roman"/>
          <w:bCs/>
          <w:sz w:val="24"/>
          <w:szCs w:val="24"/>
          <w:lang w:eastAsia="ar-SA"/>
        </w:rPr>
        <w:t>5</w:t>
      </w:r>
      <w:r w:rsidR="00BF18CC" w:rsidRPr="00BF18CC">
        <w:rPr>
          <w:rFonts w:ascii="Times New Roman" w:eastAsia="Times New Roman" w:hAnsi="Times New Roman" w:cs="Times New Roman"/>
          <w:bCs/>
          <w:sz w:val="24"/>
          <w:szCs w:val="24"/>
          <w:lang w:eastAsia="ar-SA"/>
        </w:rPr>
        <w:t>.201</w:t>
      </w:r>
      <w:r w:rsidR="00C31626">
        <w:rPr>
          <w:rFonts w:ascii="Times New Roman" w:eastAsia="Times New Roman" w:hAnsi="Times New Roman" w:cs="Times New Roman"/>
          <w:bCs/>
          <w:sz w:val="24"/>
          <w:szCs w:val="24"/>
          <w:lang w:eastAsia="ar-SA"/>
        </w:rPr>
        <w:t>8</w:t>
      </w:r>
      <w:r w:rsidR="00BF18CC" w:rsidRPr="00BF18CC">
        <w:rPr>
          <w:rFonts w:ascii="Times New Roman" w:eastAsia="Times New Roman" w:hAnsi="Times New Roman" w:cs="Times New Roman"/>
          <w:bCs/>
          <w:sz w:val="24"/>
          <w:szCs w:val="24"/>
          <w:lang w:eastAsia="ar-SA"/>
        </w:rPr>
        <w:t xml:space="preserve"> r.</w:t>
      </w:r>
    </w:p>
    <w:p w:rsidR="00964828" w:rsidRDefault="00964828" w:rsidP="00964828">
      <w:pPr>
        <w:tabs>
          <w:tab w:val="left" w:pos="410"/>
        </w:tabs>
        <w:suppressAutoHyphens/>
        <w:spacing w:line="285" w:lineRule="atLeast"/>
        <w:jc w:val="both"/>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ab/>
      </w:r>
    </w:p>
    <w:p w:rsidR="00964828" w:rsidRDefault="00964828" w:rsidP="00964828">
      <w:pPr>
        <w:tabs>
          <w:tab w:val="left" w:pos="410"/>
        </w:tabs>
        <w:suppressAutoHyphens/>
        <w:spacing w:line="285" w:lineRule="atLeast"/>
        <w:jc w:val="both"/>
        <w:rPr>
          <w:rFonts w:ascii="Times New Roman" w:eastAsia="Times New Roman" w:hAnsi="Times New Roman" w:cs="Times New Roman"/>
          <w:b/>
          <w:bCs/>
          <w:sz w:val="24"/>
          <w:szCs w:val="24"/>
          <w:lang w:eastAsia="ar-SA"/>
        </w:rPr>
      </w:pPr>
    </w:p>
    <w:p w:rsidR="00964828" w:rsidRDefault="00964828" w:rsidP="00964828">
      <w:pPr>
        <w:tabs>
          <w:tab w:val="left" w:pos="410"/>
        </w:tabs>
        <w:suppressAutoHyphens/>
        <w:spacing w:line="285" w:lineRule="atLeast"/>
        <w:jc w:val="both"/>
        <w:rPr>
          <w:rFonts w:ascii="Times New Roman" w:eastAsia="Times New Roman" w:hAnsi="Times New Roman" w:cs="Times New Roman"/>
          <w:b/>
          <w:bCs/>
          <w:sz w:val="24"/>
          <w:szCs w:val="24"/>
          <w:lang w:eastAsia="ar-SA"/>
        </w:rPr>
      </w:pPr>
    </w:p>
    <w:p w:rsidR="00964828" w:rsidRDefault="00964828" w:rsidP="00964828">
      <w:pPr>
        <w:tabs>
          <w:tab w:val="left" w:pos="410"/>
        </w:tabs>
        <w:suppressAutoHyphens/>
        <w:spacing w:line="285" w:lineRule="atLeast"/>
        <w:jc w:val="both"/>
        <w:rPr>
          <w:rFonts w:ascii="Times New Roman" w:eastAsia="Times New Roman" w:hAnsi="Times New Roman" w:cs="Times New Roman"/>
          <w:b/>
          <w:bCs/>
          <w:sz w:val="24"/>
          <w:szCs w:val="24"/>
          <w:lang w:eastAsia="ar-SA"/>
        </w:rPr>
      </w:pPr>
    </w:p>
    <w:p w:rsidR="00964828" w:rsidRDefault="00964828" w:rsidP="00964828">
      <w:pPr>
        <w:tabs>
          <w:tab w:val="left" w:pos="410"/>
        </w:tabs>
        <w:suppressAutoHyphens/>
        <w:spacing w:line="285" w:lineRule="atLeast"/>
        <w:jc w:val="both"/>
        <w:rPr>
          <w:rFonts w:ascii="Times New Roman" w:eastAsia="Times New Roman" w:hAnsi="Times New Roman" w:cs="Times New Roman"/>
          <w:b/>
          <w:bCs/>
          <w:sz w:val="24"/>
          <w:szCs w:val="24"/>
          <w:lang w:eastAsia="ar-SA"/>
        </w:rPr>
      </w:pPr>
    </w:p>
    <w:p w:rsidR="00D60FDF" w:rsidRPr="00C57D63" w:rsidRDefault="00D60FDF" w:rsidP="00D60FDF">
      <w:pPr>
        <w:suppressAutoHyphens/>
        <w:spacing w:line="285" w:lineRule="atLeast"/>
        <w:jc w:val="both"/>
        <w:rPr>
          <w:rFonts w:ascii="Times New Roman" w:eastAsia="Times New Roman" w:hAnsi="Times New Roman" w:cs="Times New Roman"/>
          <w:b/>
          <w:bCs/>
          <w:sz w:val="24"/>
          <w:szCs w:val="24"/>
          <w:lang w:eastAsia="ar-SA"/>
        </w:rPr>
      </w:pPr>
      <w:r w:rsidRPr="00C57D63">
        <w:rPr>
          <w:rFonts w:ascii="Times New Roman" w:eastAsia="Times New Roman" w:hAnsi="Times New Roman" w:cs="Times New Roman"/>
          <w:b/>
          <w:bCs/>
          <w:sz w:val="24"/>
          <w:szCs w:val="24"/>
          <w:lang w:eastAsia="ar-SA"/>
        </w:rPr>
        <w:lastRenderedPageBreak/>
        <w:t>Zamawiający</w:t>
      </w:r>
      <w:r>
        <w:rPr>
          <w:rFonts w:ascii="Times New Roman" w:eastAsia="Times New Roman" w:hAnsi="Times New Roman" w:cs="Times New Roman"/>
          <w:b/>
          <w:bCs/>
          <w:sz w:val="24"/>
          <w:szCs w:val="24"/>
          <w:lang w:eastAsia="ar-SA"/>
        </w:rPr>
        <w:t>:</w:t>
      </w:r>
    </w:p>
    <w:p w:rsidR="00976C33" w:rsidRPr="00BE2676" w:rsidRDefault="00976C33" w:rsidP="00976C33">
      <w:pPr>
        <w:autoSpaceDE w:val="0"/>
        <w:autoSpaceDN w:val="0"/>
        <w:adjustRightInd w:val="0"/>
        <w:spacing w:after="0"/>
        <w:jc w:val="both"/>
        <w:rPr>
          <w:rFonts w:ascii="Times New Roman" w:hAnsi="Times New Roman" w:cs="Times New Roman"/>
          <w:sz w:val="24"/>
          <w:szCs w:val="24"/>
        </w:rPr>
      </w:pPr>
      <w:r w:rsidRPr="00BE2676">
        <w:rPr>
          <w:rFonts w:ascii="Times New Roman" w:hAnsi="Times New Roman" w:cs="Times New Roman"/>
          <w:b/>
          <w:bCs/>
          <w:sz w:val="24"/>
          <w:szCs w:val="24"/>
        </w:rPr>
        <w:t xml:space="preserve">Burmistrz Miasta Supraśl </w:t>
      </w:r>
      <w:r w:rsidRPr="00BE2676">
        <w:rPr>
          <w:rFonts w:ascii="Times New Roman" w:hAnsi="Times New Roman" w:cs="Times New Roman"/>
          <w:sz w:val="24"/>
          <w:szCs w:val="24"/>
        </w:rPr>
        <w:t xml:space="preserve">działający w imieniu Gminy Supraśl z siedzibą przy </w:t>
      </w:r>
      <w:r w:rsidRPr="00BE2676">
        <w:rPr>
          <w:rFonts w:ascii="Times New Roman" w:hAnsi="Times New Roman" w:cs="Times New Roman"/>
          <w:spacing w:val="-5"/>
          <w:sz w:val="24"/>
          <w:szCs w:val="24"/>
        </w:rPr>
        <w:t>ul. Piłsudskiego 58</w:t>
      </w:r>
      <w:r w:rsidRPr="00BE2676">
        <w:rPr>
          <w:rFonts w:ascii="Times New Roman" w:hAnsi="Times New Roman" w:cs="Times New Roman"/>
          <w:sz w:val="24"/>
          <w:szCs w:val="24"/>
        </w:rPr>
        <w:t xml:space="preserve">, 16-030 Supraśl, </w:t>
      </w:r>
    </w:p>
    <w:p w:rsidR="00976C33" w:rsidRPr="00BE2676" w:rsidRDefault="00976C33" w:rsidP="00976C33">
      <w:pPr>
        <w:autoSpaceDE w:val="0"/>
        <w:spacing w:after="0"/>
        <w:rPr>
          <w:rFonts w:ascii="Times New Roman" w:hAnsi="Times New Roman" w:cs="Times New Roman"/>
          <w:b/>
          <w:sz w:val="24"/>
          <w:szCs w:val="24"/>
        </w:rPr>
      </w:pPr>
      <w:r w:rsidRPr="00BE2676">
        <w:rPr>
          <w:rFonts w:ascii="Times New Roman" w:hAnsi="Times New Roman" w:cs="Times New Roman"/>
          <w:b/>
          <w:sz w:val="24"/>
          <w:szCs w:val="24"/>
        </w:rPr>
        <w:t>Adres do korespondencji:</w:t>
      </w:r>
    </w:p>
    <w:p w:rsidR="00976C33" w:rsidRPr="00BE2676" w:rsidRDefault="00976C33" w:rsidP="00976C33">
      <w:pPr>
        <w:shd w:val="clear" w:color="auto" w:fill="FFFFFF"/>
        <w:spacing w:after="0" w:line="254" w:lineRule="exact"/>
        <w:jc w:val="both"/>
        <w:rPr>
          <w:rFonts w:ascii="Times New Roman" w:hAnsi="Times New Roman" w:cs="Times New Roman"/>
          <w:spacing w:val="-3"/>
          <w:sz w:val="24"/>
          <w:szCs w:val="24"/>
        </w:rPr>
      </w:pPr>
      <w:r w:rsidRPr="00BE2676">
        <w:rPr>
          <w:rFonts w:ascii="Times New Roman" w:hAnsi="Times New Roman" w:cs="Times New Roman"/>
          <w:spacing w:val="-3"/>
          <w:sz w:val="24"/>
          <w:szCs w:val="24"/>
        </w:rPr>
        <w:t xml:space="preserve">Urząd Miejski </w:t>
      </w:r>
      <w:r w:rsidR="003D0DE4">
        <w:rPr>
          <w:rFonts w:ascii="Times New Roman" w:hAnsi="Times New Roman" w:cs="Times New Roman"/>
          <w:spacing w:val="-3"/>
          <w:sz w:val="24"/>
          <w:szCs w:val="24"/>
        </w:rPr>
        <w:t xml:space="preserve">w </w:t>
      </w:r>
      <w:r w:rsidRPr="00BE2676">
        <w:rPr>
          <w:rFonts w:ascii="Times New Roman" w:hAnsi="Times New Roman" w:cs="Times New Roman"/>
          <w:spacing w:val="-3"/>
          <w:sz w:val="24"/>
          <w:szCs w:val="24"/>
        </w:rPr>
        <w:t>Supraśl</w:t>
      </w:r>
      <w:r w:rsidR="003D0DE4">
        <w:rPr>
          <w:rFonts w:ascii="Times New Roman" w:hAnsi="Times New Roman" w:cs="Times New Roman"/>
          <w:spacing w:val="-3"/>
          <w:sz w:val="24"/>
          <w:szCs w:val="24"/>
        </w:rPr>
        <w:t>u</w:t>
      </w:r>
    </w:p>
    <w:p w:rsidR="00976C33" w:rsidRPr="00BE2676" w:rsidRDefault="00976C33" w:rsidP="00976C33">
      <w:pPr>
        <w:shd w:val="clear" w:color="auto" w:fill="FFFFFF"/>
        <w:spacing w:after="0" w:line="254" w:lineRule="exact"/>
        <w:jc w:val="both"/>
        <w:rPr>
          <w:rFonts w:ascii="Times New Roman" w:hAnsi="Times New Roman" w:cs="Times New Roman"/>
          <w:spacing w:val="-5"/>
          <w:sz w:val="24"/>
          <w:szCs w:val="24"/>
        </w:rPr>
      </w:pPr>
      <w:r w:rsidRPr="00BE2676">
        <w:rPr>
          <w:rFonts w:ascii="Times New Roman" w:hAnsi="Times New Roman" w:cs="Times New Roman"/>
          <w:spacing w:val="-5"/>
          <w:sz w:val="24"/>
          <w:szCs w:val="24"/>
        </w:rPr>
        <w:t>16-030 Supraśl ul. Piłsudskiego 58</w:t>
      </w:r>
    </w:p>
    <w:p w:rsidR="005E2496" w:rsidRPr="004F0B59" w:rsidRDefault="00976C33" w:rsidP="00976C33">
      <w:pPr>
        <w:shd w:val="clear" w:color="auto" w:fill="FFFFFF"/>
        <w:spacing w:after="0" w:line="254" w:lineRule="exact"/>
        <w:ind w:right="9"/>
        <w:jc w:val="both"/>
        <w:rPr>
          <w:rFonts w:ascii="Times New Roman" w:hAnsi="Times New Roman" w:cs="Times New Roman"/>
          <w:spacing w:val="-6"/>
          <w:sz w:val="24"/>
          <w:szCs w:val="24"/>
        </w:rPr>
      </w:pPr>
      <w:r w:rsidRPr="004F0B59">
        <w:rPr>
          <w:rFonts w:ascii="Times New Roman" w:hAnsi="Times New Roman" w:cs="Times New Roman"/>
          <w:spacing w:val="-6"/>
          <w:sz w:val="24"/>
          <w:szCs w:val="24"/>
        </w:rPr>
        <w:t>tel. (85) 71327</w:t>
      </w:r>
      <w:r w:rsidR="005E2496" w:rsidRPr="004F0B59">
        <w:rPr>
          <w:rFonts w:ascii="Times New Roman" w:hAnsi="Times New Roman" w:cs="Times New Roman"/>
          <w:spacing w:val="-6"/>
          <w:sz w:val="24"/>
          <w:szCs w:val="24"/>
        </w:rPr>
        <w:t>00</w:t>
      </w:r>
      <w:r w:rsidRPr="004F0B59">
        <w:rPr>
          <w:rFonts w:ascii="Times New Roman" w:hAnsi="Times New Roman" w:cs="Times New Roman"/>
          <w:spacing w:val="-6"/>
          <w:sz w:val="24"/>
          <w:szCs w:val="24"/>
        </w:rPr>
        <w:t>,   tel. /fax.  (85)713272</w:t>
      </w:r>
      <w:r w:rsidR="005E2496" w:rsidRPr="004F0B59">
        <w:rPr>
          <w:rFonts w:ascii="Times New Roman" w:hAnsi="Times New Roman" w:cs="Times New Roman"/>
          <w:spacing w:val="-6"/>
          <w:sz w:val="24"/>
          <w:szCs w:val="24"/>
        </w:rPr>
        <w:t>0</w:t>
      </w:r>
    </w:p>
    <w:p w:rsidR="00976C33" w:rsidRPr="004F0B59" w:rsidRDefault="00050703" w:rsidP="00976C33">
      <w:pPr>
        <w:shd w:val="clear" w:color="auto" w:fill="FFFFFF"/>
        <w:spacing w:after="0" w:line="254" w:lineRule="exact"/>
        <w:ind w:right="9"/>
        <w:jc w:val="both"/>
        <w:rPr>
          <w:rFonts w:ascii="Times New Roman" w:hAnsi="Times New Roman" w:cs="Times New Roman"/>
          <w:spacing w:val="-4"/>
          <w:sz w:val="24"/>
          <w:szCs w:val="24"/>
        </w:rPr>
      </w:pPr>
      <w:hyperlink r:id="rId8" w:history="1">
        <w:r w:rsidR="00976C33" w:rsidRPr="004F0B59">
          <w:rPr>
            <w:rStyle w:val="Hipercze"/>
            <w:rFonts w:ascii="Times New Roman" w:hAnsi="Times New Roman" w:cs="Times New Roman"/>
            <w:sz w:val="24"/>
            <w:szCs w:val="24"/>
          </w:rPr>
          <w:t xml:space="preserve">strona: </w:t>
        </w:r>
      </w:hyperlink>
      <w:hyperlink r:id="rId9" w:history="1">
        <w:r w:rsidR="00976C33" w:rsidRPr="004F0B59">
          <w:rPr>
            <w:rStyle w:val="Hipercze"/>
            <w:rFonts w:ascii="Times New Roman" w:hAnsi="Times New Roman" w:cs="Times New Roman"/>
            <w:sz w:val="24"/>
            <w:szCs w:val="24"/>
          </w:rPr>
          <w:t>www.suprasl.pl</w:t>
        </w:r>
      </w:hyperlink>
    </w:p>
    <w:p w:rsidR="00976C33" w:rsidRPr="004F0B59" w:rsidRDefault="00976C33" w:rsidP="00976C33">
      <w:pPr>
        <w:shd w:val="clear" w:color="auto" w:fill="FFFFFF"/>
        <w:spacing w:after="0" w:line="254" w:lineRule="exact"/>
        <w:ind w:right="9"/>
        <w:jc w:val="both"/>
        <w:rPr>
          <w:rFonts w:ascii="Times New Roman" w:hAnsi="Times New Roman" w:cs="Times New Roman"/>
          <w:spacing w:val="-4"/>
          <w:sz w:val="24"/>
          <w:szCs w:val="24"/>
        </w:rPr>
      </w:pPr>
      <w:r w:rsidRPr="004F0B59">
        <w:rPr>
          <w:rFonts w:ascii="Times New Roman" w:hAnsi="Times New Roman" w:cs="Times New Roman"/>
          <w:spacing w:val="-4"/>
          <w:sz w:val="24"/>
          <w:szCs w:val="24"/>
        </w:rPr>
        <w:t>e-mail:</w:t>
      </w:r>
      <w:r w:rsidR="005E2496" w:rsidRPr="004F0B59">
        <w:rPr>
          <w:rFonts w:ascii="Times New Roman" w:hAnsi="Times New Roman" w:cs="Times New Roman"/>
          <w:spacing w:val="-4"/>
          <w:sz w:val="24"/>
          <w:szCs w:val="24"/>
        </w:rPr>
        <w:t xml:space="preserve"> </w:t>
      </w:r>
      <w:hyperlink r:id="rId10" w:history="1">
        <w:r w:rsidR="005E2496" w:rsidRPr="004F0B59">
          <w:rPr>
            <w:rStyle w:val="Hipercze"/>
            <w:rFonts w:ascii="Times New Roman" w:hAnsi="Times New Roman" w:cs="Times New Roman"/>
            <w:spacing w:val="-4"/>
            <w:sz w:val="24"/>
            <w:szCs w:val="24"/>
          </w:rPr>
          <w:t>monika.kropiewnicka@suprasl.pl</w:t>
        </w:r>
      </w:hyperlink>
      <w:r w:rsidR="005E2496" w:rsidRPr="004F0B59">
        <w:rPr>
          <w:rFonts w:ascii="Times New Roman" w:hAnsi="Times New Roman" w:cs="Times New Roman"/>
          <w:spacing w:val="-4"/>
          <w:sz w:val="24"/>
          <w:szCs w:val="24"/>
        </w:rPr>
        <w:t xml:space="preserve"> </w:t>
      </w:r>
    </w:p>
    <w:p w:rsidR="00D60FDF" w:rsidRPr="004F0B59" w:rsidRDefault="00D60FDF" w:rsidP="00D60FDF">
      <w:pPr>
        <w:widowControl w:val="0"/>
        <w:suppressAutoHyphens/>
        <w:autoSpaceDE w:val="0"/>
        <w:spacing w:line="240" w:lineRule="auto"/>
        <w:jc w:val="both"/>
        <w:rPr>
          <w:rFonts w:ascii="Times New Roman" w:eastAsia="Times New Roman" w:hAnsi="Times New Roman" w:cs="Times New Roman"/>
          <w:lang w:eastAsia="ar-SA"/>
        </w:rPr>
      </w:pPr>
    </w:p>
    <w:p w:rsidR="00D60FDF" w:rsidRPr="00773821" w:rsidRDefault="00D60FDF" w:rsidP="00964828">
      <w:pPr>
        <w:jc w:val="both"/>
        <w:rPr>
          <w:rFonts w:ascii="Times New Roman" w:hAnsi="Times New Roman" w:cs="Times New Roman"/>
          <w:sz w:val="24"/>
          <w:szCs w:val="24"/>
        </w:rPr>
      </w:pPr>
      <w:r w:rsidRPr="00C57D63">
        <w:rPr>
          <w:rFonts w:ascii="Times New Roman" w:eastAsia="Times New Roman" w:hAnsi="Times New Roman" w:cs="Times New Roman"/>
          <w:sz w:val="24"/>
          <w:szCs w:val="24"/>
          <w:lang w:eastAsia="ar-SA"/>
        </w:rPr>
        <w:t xml:space="preserve">zwany dalej ZAMAWIAJĄCYM, zaprasza do udziału w postępowaniu o zamówienie publiczne w trybie przetargu nieograniczonego o wartości szacunkowej </w:t>
      </w:r>
      <w:r w:rsidR="00964828">
        <w:rPr>
          <w:rFonts w:ascii="Times New Roman" w:eastAsia="Times New Roman" w:hAnsi="Times New Roman" w:cs="Times New Roman"/>
          <w:sz w:val="24"/>
          <w:szCs w:val="24"/>
          <w:lang w:eastAsia="ar-SA"/>
        </w:rPr>
        <w:t xml:space="preserve">nie </w:t>
      </w:r>
      <w:r w:rsidRPr="00C57D63">
        <w:rPr>
          <w:rFonts w:ascii="Times New Roman" w:eastAsia="Times New Roman" w:hAnsi="Times New Roman" w:cs="Times New Roman"/>
          <w:sz w:val="24"/>
          <w:szCs w:val="24"/>
          <w:lang w:eastAsia="ar-SA"/>
        </w:rPr>
        <w:t xml:space="preserve">przekraczającej </w:t>
      </w:r>
      <w:r w:rsidR="00964828">
        <w:rPr>
          <w:rFonts w:ascii="Times New Roman" w:hAnsi="Times New Roman" w:cs="Times New Roman"/>
          <w:sz w:val="24"/>
          <w:szCs w:val="24"/>
        </w:rPr>
        <w:t>kwot określonych</w:t>
      </w:r>
      <w:r w:rsidR="00964828" w:rsidRPr="00031150">
        <w:rPr>
          <w:rFonts w:ascii="Times New Roman" w:hAnsi="Times New Roman" w:cs="Times New Roman"/>
          <w:sz w:val="24"/>
          <w:szCs w:val="24"/>
        </w:rPr>
        <w:t xml:space="preserve"> w przepisach wydanych na pods</w:t>
      </w:r>
      <w:r w:rsidR="00964828">
        <w:rPr>
          <w:rFonts w:ascii="Times New Roman" w:hAnsi="Times New Roman" w:cs="Times New Roman"/>
          <w:sz w:val="24"/>
          <w:szCs w:val="24"/>
        </w:rPr>
        <w:t xml:space="preserve">tawie art. 11 ust. 8 ustawy </w:t>
      </w:r>
      <w:r>
        <w:rPr>
          <w:rFonts w:ascii="Times New Roman" w:eastAsia="Times New Roman" w:hAnsi="Times New Roman" w:cs="Times New Roman"/>
          <w:sz w:val="24"/>
          <w:szCs w:val="24"/>
          <w:lang w:eastAsia="ar-SA"/>
        </w:rPr>
        <w:t>Prawo zamówień publicznych z dnia 29 stycznia 2004 (j.t. Dz.U. z 201</w:t>
      </w:r>
      <w:r w:rsidR="00C31626">
        <w:rPr>
          <w:rFonts w:ascii="Times New Roman" w:eastAsia="Times New Roman" w:hAnsi="Times New Roman" w:cs="Times New Roman"/>
          <w:sz w:val="24"/>
          <w:szCs w:val="24"/>
          <w:lang w:eastAsia="ar-SA"/>
        </w:rPr>
        <w:t>7</w:t>
      </w:r>
      <w:r>
        <w:rPr>
          <w:rFonts w:ascii="Times New Roman" w:eastAsia="Times New Roman" w:hAnsi="Times New Roman" w:cs="Times New Roman"/>
          <w:sz w:val="24"/>
          <w:szCs w:val="24"/>
          <w:lang w:eastAsia="ar-SA"/>
        </w:rPr>
        <w:t xml:space="preserve"> poz. </w:t>
      </w:r>
      <w:r w:rsidR="00C31626">
        <w:rPr>
          <w:rFonts w:ascii="Times New Roman" w:eastAsia="Times New Roman" w:hAnsi="Times New Roman" w:cs="Times New Roman"/>
          <w:sz w:val="24"/>
          <w:szCs w:val="24"/>
          <w:lang w:eastAsia="ar-SA"/>
        </w:rPr>
        <w:t xml:space="preserve">1579 </w:t>
      </w:r>
      <w:r>
        <w:rPr>
          <w:rFonts w:ascii="Times New Roman" w:eastAsia="Times New Roman" w:hAnsi="Times New Roman" w:cs="Times New Roman"/>
          <w:sz w:val="24"/>
          <w:szCs w:val="24"/>
          <w:lang w:eastAsia="ar-SA"/>
        </w:rPr>
        <w:t>z późn.zm.) zwaną dalej „ustawą”:</w:t>
      </w:r>
    </w:p>
    <w:p w:rsidR="00D60FDF" w:rsidRPr="00773821" w:rsidRDefault="00D60FDF" w:rsidP="00D60FDF">
      <w:pPr>
        <w:widowControl w:val="0"/>
        <w:suppressAutoHyphens/>
        <w:autoSpaceDE w:val="0"/>
        <w:spacing w:line="240" w:lineRule="auto"/>
        <w:jc w:val="both"/>
        <w:rPr>
          <w:rFonts w:ascii="Times New Roman" w:eastAsia="Times New Roman" w:hAnsi="Times New Roman" w:cs="Times New Roman"/>
          <w:bCs/>
          <w:sz w:val="24"/>
          <w:szCs w:val="24"/>
          <w:lang w:eastAsia="ar-SA"/>
        </w:rPr>
      </w:pPr>
    </w:p>
    <w:p w:rsidR="00D60FDF" w:rsidRPr="003C14FA" w:rsidRDefault="00D60FDF" w:rsidP="004F23CF">
      <w:pPr>
        <w:widowControl w:val="0"/>
        <w:numPr>
          <w:ilvl w:val="0"/>
          <w:numId w:val="2"/>
        </w:numPr>
        <w:suppressAutoHyphens/>
        <w:autoSpaceDE w:val="0"/>
        <w:spacing w:line="240" w:lineRule="auto"/>
        <w:jc w:val="both"/>
        <w:rPr>
          <w:rFonts w:ascii="Times New Roman" w:eastAsia="Times New Roman" w:hAnsi="Times New Roman" w:cs="Times New Roman"/>
          <w:b/>
          <w:bCs/>
          <w:sz w:val="24"/>
          <w:szCs w:val="24"/>
          <w:lang w:eastAsia="ar-SA"/>
        </w:rPr>
      </w:pPr>
      <w:r w:rsidRPr="003C14FA">
        <w:rPr>
          <w:rFonts w:ascii="Times New Roman" w:eastAsia="Times New Roman" w:hAnsi="Times New Roman" w:cs="Times New Roman"/>
          <w:b/>
          <w:bCs/>
          <w:sz w:val="24"/>
          <w:szCs w:val="24"/>
          <w:lang w:eastAsia="ar-SA"/>
        </w:rPr>
        <w:t>Przedmiot zamówienia:</w:t>
      </w:r>
    </w:p>
    <w:p w:rsidR="000F53EC" w:rsidRDefault="000F53EC" w:rsidP="004F23CF">
      <w:pPr>
        <w:widowControl w:val="0"/>
        <w:numPr>
          <w:ilvl w:val="0"/>
          <w:numId w:val="4"/>
        </w:numPr>
        <w:suppressAutoHyphens/>
        <w:autoSpaceDE w:val="0"/>
        <w:spacing w:line="240" w:lineRule="auto"/>
        <w:jc w:val="both"/>
        <w:rPr>
          <w:rFonts w:ascii="Times New Roman" w:eastAsia="SimSun" w:hAnsi="Times New Roman" w:cs="Times New Roman"/>
          <w:sz w:val="24"/>
          <w:szCs w:val="24"/>
        </w:rPr>
      </w:pPr>
      <w:r>
        <w:rPr>
          <w:rFonts w:ascii="Times New Roman" w:eastAsia="SimSun" w:hAnsi="Times New Roman" w:cs="Times New Roman"/>
          <w:sz w:val="24"/>
          <w:szCs w:val="24"/>
        </w:rPr>
        <w:t>Nazwa i kody CPV:</w:t>
      </w:r>
    </w:p>
    <w:p w:rsidR="00964828" w:rsidRPr="00964828" w:rsidRDefault="00964828" w:rsidP="00964828">
      <w:pPr>
        <w:pStyle w:val="Akapitzlist"/>
        <w:ind w:left="360"/>
        <w:jc w:val="both"/>
        <w:rPr>
          <w:bCs/>
        </w:rPr>
      </w:pPr>
      <w:r w:rsidRPr="00964828">
        <w:rPr>
          <w:bCs/>
        </w:rPr>
        <w:t>45310000-3 – roboty w zakresie instalacji elektrycznych</w:t>
      </w:r>
    </w:p>
    <w:p w:rsidR="000F53EC" w:rsidRPr="00964828" w:rsidRDefault="00964828" w:rsidP="00964828">
      <w:pPr>
        <w:pStyle w:val="Akapitzlist"/>
        <w:ind w:left="360"/>
        <w:jc w:val="both"/>
        <w:rPr>
          <w:bCs/>
        </w:rPr>
      </w:pPr>
      <w:r w:rsidRPr="00964828">
        <w:rPr>
          <w:bCs/>
        </w:rPr>
        <w:t>45316100-6 – instalowanie zewnętrznego sprzętu oświetleniowego</w:t>
      </w:r>
    </w:p>
    <w:p w:rsidR="00964828" w:rsidRPr="00C31626" w:rsidRDefault="00D60FDF" w:rsidP="004F23CF">
      <w:pPr>
        <w:pStyle w:val="Nagwek1"/>
        <w:numPr>
          <w:ilvl w:val="0"/>
          <w:numId w:val="4"/>
        </w:numPr>
        <w:jc w:val="both"/>
        <w:rPr>
          <w:rFonts w:ascii="Times New Roman" w:hAnsi="Times New Roman" w:cs="Times New Roman"/>
          <w:b w:val="0"/>
          <w:sz w:val="24"/>
          <w:szCs w:val="24"/>
          <w:lang w:val="pl-PL"/>
        </w:rPr>
      </w:pPr>
      <w:r w:rsidRPr="00964828">
        <w:rPr>
          <w:rFonts w:ascii="Times New Roman" w:hAnsi="Times New Roman" w:cs="Times New Roman"/>
          <w:b w:val="0"/>
          <w:sz w:val="24"/>
          <w:szCs w:val="24"/>
          <w:lang w:val="pl-PL"/>
        </w:rPr>
        <w:t xml:space="preserve">Przedmiotem zamówienia </w:t>
      </w:r>
      <w:r w:rsidRPr="00C31626">
        <w:rPr>
          <w:rFonts w:ascii="Times New Roman" w:hAnsi="Times New Roman" w:cs="Times New Roman"/>
          <w:b w:val="0"/>
          <w:sz w:val="24"/>
          <w:szCs w:val="24"/>
          <w:lang w:val="pl-PL"/>
        </w:rPr>
        <w:t>jest</w:t>
      </w:r>
      <w:r w:rsidRPr="00C31626">
        <w:rPr>
          <w:rFonts w:ascii="Times New Roman" w:hAnsi="Times New Roman" w:cs="Times New Roman"/>
          <w:sz w:val="24"/>
          <w:szCs w:val="24"/>
          <w:lang w:val="pl-PL"/>
        </w:rPr>
        <w:t xml:space="preserve"> </w:t>
      </w:r>
      <w:r w:rsidR="00C31626" w:rsidRPr="00C31626">
        <w:rPr>
          <w:rFonts w:ascii="Times New Roman" w:hAnsi="Times New Roman" w:cs="Times New Roman"/>
          <w:sz w:val="24"/>
          <w:szCs w:val="24"/>
          <w:lang w:val="pl-PL"/>
        </w:rPr>
        <w:t xml:space="preserve">budowa kablowej sieci elektroenergetycznej </w:t>
      </w:r>
      <w:proofErr w:type="spellStart"/>
      <w:r w:rsidR="00C31626" w:rsidRPr="00C31626">
        <w:rPr>
          <w:rFonts w:ascii="Times New Roman" w:hAnsi="Times New Roman" w:cs="Times New Roman"/>
          <w:sz w:val="24"/>
          <w:szCs w:val="24"/>
          <w:lang w:val="pl-PL"/>
        </w:rPr>
        <w:t>nN</w:t>
      </w:r>
      <w:proofErr w:type="spellEnd"/>
      <w:r w:rsidR="00C31626" w:rsidRPr="00C31626">
        <w:rPr>
          <w:rFonts w:ascii="Times New Roman" w:hAnsi="Times New Roman" w:cs="Times New Roman"/>
          <w:sz w:val="24"/>
          <w:szCs w:val="24"/>
          <w:lang w:val="pl-PL"/>
        </w:rPr>
        <w:t xml:space="preserve"> 0,4 </w:t>
      </w:r>
      <w:proofErr w:type="spellStart"/>
      <w:r w:rsidR="00C31626" w:rsidRPr="00C31626">
        <w:rPr>
          <w:rFonts w:ascii="Times New Roman" w:hAnsi="Times New Roman" w:cs="Times New Roman"/>
          <w:sz w:val="24"/>
          <w:szCs w:val="24"/>
          <w:lang w:val="pl-PL"/>
        </w:rPr>
        <w:t>kV</w:t>
      </w:r>
      <w:proofErr w:type="spellEnd"/>
      <w:r w:rsidR="00C31626" w:rsidRPr="00C31626">
        <w:rPr>
          <w:rFonts w:ascii="Times New Roman" w:hAnsi="Times New Roman" w:cs="Times New Roman"/>
          <w:sz w:val="24"/>
          <w:szCs w:val="24"/>
          <w:lang w:val="pl-PL"/>
        </w:rPr>
        <w:t xml:space="preserve"> wraz ze słupami oświetleniowymi w ulicach  Podlaskiej i Henrykowskiej w Sobolewie, gm. Supraśl.</w:t>
      </w:r>
    </w:p>
    <w:p w:rsidR="001007A2" w:rsidRDefault="00C31626" w:rsidP="00C31626">
      <w:pPr>
        <w:pStyle w:val="Akapitzlist"/>
        <w:numPr>
          <w:ilvl w:val="0"/>
          <w:numId w:val="4"/>
        </w:numPr>
        <w:jc w:val="both"/>
      </w:pPr>
      <w:r w:rsidRPr="00C31626">
        <w:rPr>
          <w:rFonts w:ascii="Arial" w:hAnsi="Arial" w:cs="Arial"/>
        </w:rPr>
        <w:t xml:space="preserve"> </w:t>
      </w:r>
      <w:r w:rsidRPr="00C31626">
        <w:t xml:space="preserve">Zakres robót przewidzianych do wykonania przewiduje budowę kablowej linii oświetlenia ulicznego wraz ze słupami oraz oprawami oświetleniowymi. Zadanie obejmuje budowę: elektroenergetycznej linii oświetleniowej kablowej </w:t>
      </w:r>
      <w:proofErr w:type="spellStart"/>
      <w:r w:rsidRPr="00C31626">
        <w:t>nN</w:t>
      </w:r>
      <w:proofErr w:type="spellEnd"/>
      <w:r w:rsidRPr="00C31626">
        <w:t xml:space="preserve"> </w:t>
      </w:r>
      <w:proofErr w:type="spellStart"/>
      <w:r w:rsidRPr="00C31626">
        <w:t>YAKXs</w:t>
      </w:r>
      <w:proofErr w:type="spellEnd"/>
      <w:r w:rsidRPr="00C31626">
        <w:t xml:space="preserve"> 5x25 mm</w:t>
      </w:r>
      <w:r w:rsidRPr="00C31626">
        <w:rPr>
          <w:vertAlign w:val="superscript"/>
        </w:rPr>
        <w:t xml:space="preserve">2 </w:t>
      </w:r>
      <w:r w:rsidRPr="00C31626">
        <w:t xml:space="preserve">o łącznej długości 213 </w:t>
      </w:r>
      <w:proofErr w:type="spellStart"/>
      <w:r w:rsidRPr="00C31626">
        <w:t>mb</w:t>
      </w:r>
      <w:proofErr w:type="spellEnd"/>
      <w:r w:rsidRPr="00C31626">
        <w:t xml:space="preserve"> (256 </w:t>
      </w:r>
      <w:proofErr w:type="spellStart"/>
      <w:r w:rsidRPr="00C31626">
        <w:t>mb</w:t>
      </w:r>
      <w:proofErr w:type="spellEnd"/>
      <w:r w:rsidRPr="00C31626">
        <w:t>), słupów z oprawami oświetleniowymi – 6 szt. , a także rozbiórkę i odbudowę szafki oświetleniowej i tablicy licznikowej SO i TL. Linie elektroenergetyczne należy wybudować zgodnie z warunkami wydanymi przez PGE Dystrybucja Białystok, załączonymi rysunkami i schematami oraz decyzjami zarządcy drogi, w których zlokalizowano linie kablowe i słupy. Inwestycja przebiega w  drodze powiatowej Nr 1475B Sobolewo ( ul. Podlaska i Henrykowska).</w:t>
      </w:r>
    </w:p>
    <w:p w:rsidR="00C31626" w:rsidRPr="00C31626" w:rsidRDefault="00C31626" w:rsidP="001007A2">
      <w:pPr>
        <w:pStyle w:val="Akapitzlist"/>
        <w:ind w:left="360"/>
        <w:jc w:val="both"/>
      </w:pPr>
      <w:r w:rsidRPr="00C31626">
        <w:t xml:space="preserve"> </w:t>
      </w:r>
      <w:r w:rsidR="001007A2" w:rsidRPr="00C31626">
        <w:t>Zakres objęty zamówieniem przedstawia opracowana dokumentacja z niezbędnymi uzgodnieniami i warunkami</w:t>
      </w:r>
      <w:r w:rsidR="001007A2">
        <w:t>:</w:t>
      </w:r>
    </w:p>
    <w:p w:rsidR="00C31626" w:rsidRPr="00C31626" w:rsidRDefault="00C31626" w:rsidP="00C31626">
      <w:pPr>
        <w:numPr>
          <w:ilvl w:val="0"/>
          <w:numId w:val="43"/>
        </w:numPr>
        <w:suppressAutoHyphens/>
        <w:spacing w:before="120" w:after="0"/>
        <w:jc w:val="both"/>
        <w:rPr>
          <w:rFonts w:ascii="Times New Roman" w:hAnsi="Times New Roman" w:cs="Times New Roman"/>
          <w:sz w:val="24"/>
          <w:szCs w:val="24"/>
        </w:rPr>
      </w:pPr>
      <w:r w:rsidRPr="00C31626">
        <w:rPr>
          <w:rFonts w:ascii="Times New Roman" w:hAnsi="Times New Roman" w:cs="Times New Roman"/>
          <w:sz w:val="24"/>
          <w:szCs w:val="24"/>
        </w:rPr>
        <w:t xml:space="preserve">Elektroenergetyczna linia oświetleniowa kablowa </w:t>
      </w:r>
      <w:proofErr w:type="spellStart"/>
      <w:r w:rsidRPr="00C31626">
        <w:rPr>
          <w:rFonts w:ascii="Times New Roman" w:hAnsi="Times New Roman" w:cs="Times New Roman"/>
          <w:sz w:val="24"/>
          <w:szCs w:val="24"/>
        </w:rPr>
        <w:t>nN</w:t>
      </w:r>
      <w:proofErr w:type="spellEnd"/>
      <w:r w:rsidRPr="00C31626">
        <w:rPr>
          <w:rFonts w:ascii="Times New Roman" w:hAnsi="Times New Roman" w:cs="Times New Roman"/>
          <w:sz w:val="24"/>
          <w:szCs w:val="24"/>
        </w:rPr>
        <w:t xml:space="preserve"> – w sposób i z materiałów przewidzianych w dokumentacji. Przejścia z linią kablową pod nawierzchniami utwardzonymi metodą </w:t>
      </w:r>
      <w:proofErr w:type="spellStart"/>
      <w:r w:rsidRPr="00C31626">
        <w:rPr>
          <w:rFonts w:ascii="Times New Roman" w:hAnsi="Times New Roman" w:cs="Times New Roman"/>
          <w:sz w:val="24"/>
          <w:szCs w:val="24"/>
        </w:rPr>
        <w:t>przecisku</w:t>
      </w:r>
      <w:proofErr w:type="spellEnd"/>
      <w:r w:rsidRPr="00C31626">
        <w:rPr>
          <w:rFonts w:ascii="Times New Roman" w:hAnsi="Times New Roman" w:cs="Times New Roman"/>
          <w:sz w:val="24"/>
          <w:szCs w:val="24"/>
        </w:rPr>
        <w:t xml:space="preserve"> w sposób bezkolizyjny. W ramach wykonanych robót teren pasa drogowego musi zostać doprowadzony do stanu pierwotnego łącznie z humusowaniem i obsianiem trawą, odbudową skarp i poboczy, odbudową uszkodzonych nawierzchni drogowych. Wykonawca przejmie gwarancję na wykonane przez firmę STRABAG Sp. z o. o.  z siedzibą ul. Parzniewska 10, 05-800 Pruszków roboty w części pasa drogowego drogi powiatowej zgodnie z zawartym </w:t>
      </w:r>
      <w:r w:rsidRPr="00C31626">
        <w:rPr>
          <w:rFonts w:ascii="Times New Roman" w:hAnsi="Times New Roman" w:cs="Times New Roman"/>
          <w:sz w:val="24"/>
          <w:szCs w:val="24"/>
        </w:rPr>
        <w:lastRenderedPageBreak/>
        <w:t>porozumieniem między Powiatowym Zarządem Dróg a Gminą Supraśl (umowa użyczenia wraz z umowa przejęcia gwarancji na użyczanym odcinku drogi powiatowej z dnia 20.12.2017 r.)</w:t>
      </w:r>
    </w:p>
    <w:p w:rsidR="00C31626" w:rsidRPr="00C31626" w:rsidRDefault="00C31626" w:rsidP="00C31626">
      <w:pPr>
        <w:numPr>
          <w:ilvl w:val="0"/>
          <w:numId w:val="43"/>
        </w:numPr>
        <w:tabs>
          <w:tab w:val="left" w:pos="284"/>
          <w:tab w:val="left" w:pos="1134"/>
        </w:tabs>
        <w:suppressAutoHyphens/>
        <w:spacing w:after="0"/>
        <w:jc w:val="both"/>
        <w:rPr>
          <w:rFonts w:ascii="Times New Roman" w:hAnsi="Times New Roman" w:cs="Times New Roman"/>
          <w:sz w:val="24"/>
          <w:szCs w:val="24"/>
        </w:rPr>
      </w:pPr>
      <w:r w:rsidRPr="00C31626">
        <w:rPr>
          <w:rFonts w:ascii="Times New Roman" w:hAnsi="Times New Roman" w:cs="Times New Roman"/>
          <w:sz w:val="24"/>
          <w:szCs w:val="24"/>
        </w:rPr>
        <w:t xml:space="preserve">Słupy z oprawami -  budowa słupów stalowych ocynkowanych obustronnie  wys. 10,0 </w:t>
      </w:r>
      <w:proofErr w:type="spellStart"/>
      <w:r w:rsidRPr="00C31626">
        <w:rPr>
          <w:rFonts w:ascii="Times New Roman" w:hAnsi="Times New Roman" w:cs="Times New Roman"/>
          <w:sz w:val="24"/>
          <w:szCs w:val="24"/>
        </w:rPr>
        <w:t>mb</w:t>
      </w:r>
      <w:proofErr w:type="spellEnd"/>
      <w:r w:rsidRPr="00C31626">
        <w:rPr>
          <w:rFonts w:ascii="Times New Roman" w:hAnsi="Times New Roman" w:cs="Times New Roman"/>
          <w:sz w:val="24"/>
          <w:szCs w:val="24"/>
        </w:rPr>
        <w:t xml:space="preserve"> z fundamentami prefabrykowanymi – 6 szt.</w:t>
      </w:r>
      <w:r w:rsidRPr="00C31626">
        <w:rPr>
          <w:rFonts w:ascii="Times New Roman" w:hAnsi="Times New Roman" w:cs="Times New Roman"/>
          <w:bCs/>
          <w:spacing w:val="-8"/>
          <w:sz w:val="24"/>
          <w:szCs w:val="24"/>
        </w:rPr>
        <w:t xml:space="preserve"> </w:t>
      </w:r>
      <w:r w:rsidRPr="00C31626">
        <w:rPr>
          <w:rFonts w:ascii="Times New Roman" w:hAnsi="Times New Roman" w:cs="Times New Roman"/>
          <w:sz w:val="24"/>
          <w:szCs w:val="24"/>
        </w:rPr>
        <w:t xml:space="preserve"> </w:t>
      </w:r>
    </w:p>
    <w:p w:rsidR="00C31626" w:rsidRPr="00C31626" w:rsidRDefault="00C31626" w:rsidP="00C31626">
      <w:pPr>
        <w:numPr>
          <w:ilvl w:val="0"/>
          <w:numId w:val="43"/>
        </w:numPr>
        <w:suppressAutoHyphens/>
        <w:spacing w:before="120" w:after="0"/>
        <w:jc w:val="both"/>
        <w:rPr>
          <w:rFonts w:ascii="Times New Roman" w:hAnsi="Times New Roman" w:cs="Times New Roman"/>
          <w:sz w:val="24"/>
          <w:szCs w:val="24"/>
        </w:rPr>
      </w:pPr>
      <w:r w:rsidRPr="00C31626">
        <w:rPr>
          <w:rFonts w:ascii="Times New Roman" w:hAnsi="Times New Roman" w:cs="Times New Roman"/>
          <w:sz w:val="24"/>
          <w:szCs w:val="24"/>
        </w:rPr>
        <w:t>Rozbiórka i odbudowa szafki oświetleniowej i tablicy licznikowej SO i TL – zgodnie z opracowaną dokumentacją.</w:t>
      </w:r>
    </w:p>
    <w:p w:rsidR="00C31626" w:rsidRPr="00C31626" w:rsidRDefault="00C31626" w:rsidP="00C31626">
      <w:pPr>
        <w:jc w:val="both"/>
        <w:rPr>
          <w:rFonts w:ascii="Times New Roman" w:hAnsi="Times New Roman" w:cs="Times New Roman"/>
          <w:sz w:val="24"/>
          <w:szCs w:val="24"/>
        </w:rPr>
      </w:pPr>
      <w:r w:rsidRPr="00C31626">
        <w:rPr>
          <w:rFonts w:ascii="Times New Roman" w:hAnsi="Times New Roman" w:cs="Times New Roman"/>
          <w:sz w:val="24"/>
          <w:szCs w:val="24"/>
        </w:rPr>
        <w:t xml:space="preserve">   W zakres oferowanej ceny wchodzi pełna obsługa geodezyjna z inwentaryzacją powykonawczą oraz czynności i opłaty związane z zajęciem pasa drogowego drogi powiatowej nr 1475B łącznie z opracowaniem projektu organizacji ruchu na czas budowy.</w:t>
      </w:r>
    </w:p>
    <w:p w:rsidR="00964828" w:rsidRPr="00964828" w:rsidRDefault="00964828" w:rsidP="00964828">
      <w:pPr>
        <w:jc w:val="both"/>
        <w:rPr>
          <w:rFonts w:ascii="Times New Roman" w:hAnsi="Times New Roman" w:cs="Times New Roman"/>
          <w:sz w:val="24"/>
          <w:szCs w:val="24"/>
        </w:rPr>
      </w:pPr>
      <w:r w:rsidRPr="00964828">
        <w:rPr>
          <w:rFonts w:ascii="Times New Roman" w:hAnsi="Times New Roman" w:cs="Times New Roman"/>
          <w:sz w:val="24"/>
          <w:szCs w:val="24"/>
        </w:rPr>
        <w:t>Szczegółowy zakres przedmiotu zamówienia określa dokumentacja projektowo - techniczna, któ</w:t>
      </w:r>
      <w:r w:rsidR="0074664F">
        <w:rPr>
          <w:rFonts w:ascii="Times New Roman" w:hAnsi="Times New Roman" w:cs="Times New Roman"/>
          <w:sz w:val="24"/>
          <w:szCs w:val="24"/>
        </w:rPr>
        <w:t xml:space="preserve">ra  jest </w:t>
      </w:r>
      <w:r w:rsidR="00354566">
        <w:rPr>
          <w:rFonts w:ascii="Times New Roman" w:hAnsi="Times New Roman" w:cs="Times New Roman"/>
          <w:sz w:val="24"/>
          <w:szCs w:val="24"/>
        </w:rPr>
        <w:t xml:space="preserve">załącznikiem do SIWZ </w:t>
      </w:r>
      <w:r w:rsidR="00354566" w:rsidRPr="00525A8E">
        <w:rPr>
          <w:rFonts w:ascii="Times New Roman" w:hAnsi="Times New Roman" w:cs="Times New Roman"/>
          <w:sz w:val="24"/>
          <w:szCs w:val="24"/>
        </w:rPr>
        <w:t>(zał. nr 1</w:t>
      </w:r>
      <w:r w:rsidR="0074664F" w:rsidRPr="00525A8E">
        <w:rPr>
          <w:rFonts w:ascii="Times New Roman" w:hAnsi="Times New Roman" w:cs="Times New Roman"/>
          <w:sz w:val="24"/>
          <w:szCs w:val="24"/>
        </w:rPr>
        <w:t xml:space="preserve"> do SIWZ).</w:t>
      </w:r>
    </w:p>
    <w:p w:rsidR="00CE5379" w:rsidRPr="00354566" w:rsidRDefault="001A7C80" w:rsidP="00525A8E">
      <w:pPr>
        <w:spacing w:after="0" w:line="240" w:lineRule="auto"/>
        <w:rPr>
          <w:highlight w:val="yellow"/>
        </w:rPr>
      </w:pPr>
      <w:r w:rsidRPr="001A7C80">
        <w:rPr>
          <w:rFonts w:ascii="Times New Roman" w:hAnsi="Times New Roman" w:cs="Times New Roman"/>
          <w:b/>
          <w:sz w:val="24"/>
          <w:szCs w:val="24"/>
        </w:rPr>
        <w:t xml:space="preserve">4) </w:t>
      </w:r>
      <w:r w:rsidR="00964828" w:rsidRPr="001A7C80">
        <w:rPr>
          <w:rFonts w:ascii="Times New Roman" w:hAnsi="Times New Roman" w:cs="Times New Roman"/>
          <w:b/>
          <w:sz w:val="24"/>
          <w:szCs w:val="24"/>
        </w:rPr>
        <w:t xml:space="preserve">Zamawiający </w:t>
      </w:r>
      <w:r w:rsidR="00525A8E">
        <w:rPr>
          <w:rFonts w:ascii="Times New Roman" w:hAnsi="Times New Roman" w:cs="Times New Roman"/>
          <w:b/>
          <w:sz w:val="24"/>
          <w:szCs w:val="24"/>
        </w:rPr>
        <w:t xml:space="preserve">nie </w:t>
      </w:r>
      <w:r w:rsidR="00964828" w:rsidRPr="001A7C80">
        <w:rPr>
          <w:rFonts w:ascii="Times New Roman" w:hAnsi="Times New Roman" w:cs="Times New Roman"/>
          <w:b/>
          <w:sz w:val="24"/>
          <w:szCs w:val="24"/>
        </w:rPr>
        <w:t xml:space="preserve">przewiduje w okresie 3 lat od udzielenia niniejszego zamówienia podstawowego udzielenie Wykonawcy zamówień o których mowa w art. 67 ust. 1 pkt 6 ustawy PZP. </w:t>
      </w:r>
    </w:p>
    <w:p w:rsidR="001A7C80" w:rsidRPr="00964828" w:rsidRDefault="001A7C80" w:rsidP="001A7C80">
      <w:pPr>
        <w:pStyle w:val="Akapitzlist"/>
        <w:ind w:left="360"/>
        <w:jc w:val="both"/>
      </w:pPr>
    </w:p>
    <w:p w:rsidR="00D60FDF" w:rsidRDefault="00D60FDF" w:rsidP="004F23CF">
      <w:pPr>
        <w:widowControl w:val="0"/>
        <w:numPr>
          <w:ilvl w:val="0"/>
          <w:numId w:val="2"/>
        </w:numPr>
        <w:suppressAutoHyphens/>
        <w:autoSpaceDE w:val="0"/>
        <w:spacing w:line="240" w:lineRule="auto"/>
        <w:jc w:val="both"/>
        <w:rPr>
          <w:rFonts w:ascii="Times New Roman" w:eastAsia="Times New Roman" w:hAnsi="Times New Roman" w:cs="Times New Roman"/>
          <w:b/>
          <w:bCs/>
          <w:sz w:val="24"/>
          <w:szCs w:val="24"/>
          <w:lang w:eastAsia="ar-SA"/>
        </w:rPr>
      </w:pPr>
      <w:r w:rsidRPr="00C32494">
        <w:rPr>
          <w:rFonts w:ascii="Times New Roman" w:eastAsia="Times New Roman" w:hAnsi="Times New Roman" w:cs="Times New Roman"/>
          <w:b/>
          <w:bCs/>
          <w:sz w:val="24"/>
          <w:szCs w:val="24"/>
          <w:lang w:eastAsia="ar-SA"/>
        </w:rPr>
        <w:t xml:space="preserve">Termin realizacji zamówienia – </w:t>
      </w:r>
      <w:r w:rsidR="00525A8E">
        <w:rPr>
          <w:rFonts w:ascii="Times New Roman" w:eastAsia="Times New Roman" w:hAnsi="Times New Roman" w:cs="Times New Roman"/>
          <w:b/>
          <w:bCs/>
          <w:sz w:val="24"/>
          <w:szCs w:val="24"/>
          <w:lang w:eastAsia="ar-SA"/>
        </w:rPr>
        <w:t>3</w:t>
      </w:r>
      <w:r w:rsidR="00C31626">
        <w:rPr>
          <w:rFonts w:ascii="Times New Roman" w:eastAsia="Times New Roman" w:hAnsi="Times New Roman" w:cs="Times New Roman"/>
          <w:b/>
          <w:bCs/>
          <w:sz w:val="24"/>
          <w:szCs w:val="24"/>
          <w:lang w:eastAsia="ar-SA"/>
        </w:rPr>
        <w:t>1</w:t>
      </w:r>
      <w:r w:rsidR="00525A8E">
        <w:rPr>
          <w:rFonts w:ascii="Times New Roman" w:eastAsia="Times New Roman" w:hAnsi="Times New Roman" w:cs="Times New Roman"/>
          <w:b/>
          <w:bCs/>
          <w:sz w:val="24"/>
          <w:szCs w:val="24"/>
          <w:lang w:eastAsia="ar-SA"/>
        </w:rPr>
        <w:t>.1</w:t>
      </w:r>
      <w:r w:rsidR="00C31626">
        <w:rPr>
          <w:rFonts w:ascii="Times New Roman" w:eastAsia="Times New Roman" w:hAnsi="Times New Roman" w:cs="Times New Roman"/>
          <w:b/>
          <w:bCs/>
          <w:sz w:val="24"/>
          <w:szCs w:val="24"/>
          <w:lang w:eastAsia="ar-SA"/>
        </w:rPr>
        <w:t>0</w:t>
      </w:r>
      <w:r w:rsidR="00525A8E">
        <w:rPr>
          <w:rFonts w:ascii="Times New Roman" w:eastAsia="Times New Roman" w:hAnsi="Times New Roman" w:cs="Times New Roman"/>
          <w:b/>
          <w:bCs/>
          <w:sz w:val="24"/>
          <w:szCs w:val="24"/>
          <w:lang w:eastAsia="ar-SA"/>
        </w:rPr>
        <w:t>.</w:t>
      </w:r>
      <w:r w:rsidR="007A7CF2">
        <w:rPr>
          <w:rFonts w:ascii="Times New Roman" w:eastAsia="Times New Roman" w:hAnsi="Times New Roman" w:cs="Times New Roman"/>
          <w:b/>
          <w:bCs/>
          <w:sz w:val="24"/>
          <w:szCs w:val="24"/>
          <w:lang w:eastAsia="ar-SA"/>
        </w:rPr>
        <w:t>201</w:t>
      </w:r>
      <w:r w:rsidR="00C31626">
        <w:rPr>
          <w:rFonts w:ascii="Times New Roman" w:eastAsia="Times New Roman" w:hAnsi="Times New Roman" w:cs="Times New Roman"/>
          <w:b/>
          <w:bCs/>
          <w:sz w:val="24"/>
          <w:szCs w:val="24"/>
          <w:lang w:eastAsia="ar-SA"/>
        </w:rPr>
        <w:t>8</w:t>
      </w:r>
      <w:r w:rsidR="007A7CF2">
        <w:rPr>
          <w:rFonts w:ascii="Times New Roman" w:eastAsia="Times New Roman" w:hAnsi="Times New Roman" w:cs="Times New Roman"/>
          <w:b/>
          <w:bCs/>
          <w:sz w:val="24"/>
          <w:szCs w:val="24"/>
          <w:lang w:eastAsia="ar-SA"/>
        </w:rPr>
        <w:t xml:space="preserve"> r.</w:t>
      </w:r>
    </w:p>
    <w:p w:rsidR="00D232DA" w:rsidRPr="00D232DA" w:rsidRDefault="00D232DA" w:rsidP="004F23CF">
      <w:pPr>
        <w:pStyle w:val="Akapitzlist"/>
        <w:numPr>
          <w:ilvl w:val="0"/>
          <w:numId w:val="2"/>
        </w:numPr>
        <w:autoSpaceDE w:val="0"/>
        <w:autoSpaceDN w:val="0"/>
        <w:adjustRightInd w:val="0"/>
        <w:rPr>
          <w:b/>
          <w:bCs/>
          <w:lang w:eastAsia="pl-PL"/>
        </w:rPr>
      </w:pPr>
      <w:r w:rsidRPr="00D232DA">
        <w:rPr>
          <w:b/>
          <w:bCs/>
          <w:lang w:eastAsia="pl-PL"/>
        </w:rPr>
        <w:t>Proponowane zasady płatno</w:t>
      </w:r>
      <w:r w:rsidRPr="00D232DA">
        <w:rPr>
          <w:lang w:eastAsia="pl-PL"/>
        </w:rPr>
        <w:t>ś</w:t>
      </w:r>
      <w:r w:rsidRPr="00D232DA">
        <w:rPr>
          <w:b/>
          <w:bCs/>
          <w:lang w:eastAsia="pl-PL"/>
        </w:rPr>
        <w:t>ci i gwarancji</w:t>
      </w:r>
    </w:p>
    <w:p w:rsidR="00B2535A" w:rsidRDefault="00D12B90" w:rsidP="004F23CF">
      <w:pPr>
        <w:pStyle w:val="Akapitzlist"/>
        <w:numPr>
          <w:ilvl w:val="0"/>
          <w:numId w:val="33"/>
        </w:numPr>
        <w:autoSpaceDE w:val="0"/>
        <w:autoSpaceDN w:val="0"/>
        <w:adjustRightInd w:val="0"/>
        <w:jc w:val="both"/>
        <w:rPr>
          <w:lang w:eastAsia="pl-PL"/>
        </w:rPr>
      </w:pPr>
      <w:r>
        <w:rPr>
          <w:lang w:eastAsia="pl-PL"/>
        </w:rPr>
        <w:t>Zapłata w</w:t>
      </w:r>
      <w:r w:rsidR="00C25478">
        <w:rPr>
          <w:lang w:eastAsia="pl-PL"/>
        </w:rPr>
        <w:t>ynagrodzenia nastąpi po wykonaniu i odebraniu przez Zamawiającego prac na podstawie protokołu odbioru bez uwag i wystawionej</w:t>
      </w:r>
      <w:r w:rsidR="00D232DA" w:rsidRPr="00D232DA">
        <w:rPr>
          <w:lang w:eastAsia="pl-PL"/>
        </w:rPr>
        <w:t xml:space="preserve"> przez Wykonawcę faktur</w:t>
      </w:r>
      <w:r w:rsidR="00C25478">
        <w:rPr>
          <w:lang w:eastAsia="pl-PL"/>
        </w:rPr>
        <w:t>y</w:t>
      </w:r>
      <w:r w:rsidR="00D232DA" w:rsidRPr="00D232DA">
        <w:rPr>
          <w:lang w:eastAsia="pl-PL"/>
        </w:rPr>
        <w:t>. Zamawiający zobowiązuje się do zapłaty Wynagrodzenia w terminie do 30 dni od daty złożenia prawidłowo wystawionej faktury.</w:t>
      </w:r>
    </w:p>
    <w:p w:rsidR="00D232DA" w:rsidRDefault="00D232DA" w:rsidP="004F23CF">
      <w:pPr>
        <w:pStyle w:val="Akapitzlist"/>
        <w:numPr>
          <w:ilvl w:val="0"/>
          <w:numId w:val="33"/>
        </w:numPr>
        <w:autoSpaceDE w:val="0"/>
        <w:autoSpaceDN w:val="0"/>
        <w:adjustRightInd w:val="0"/>
        <w:jc w:val="both"/>
        <w:rPr>
          <w:lang w:eastAsia="pl-PL"/>
        </w:rPr>
      </w:pPr>
      <w:r w:rsidRPr="00D232DA">
        <w:rPr>
          <w:lang w:eastAsia="pl-PL"/>
        </w:rPr>
        <w:t>Okres gwarancji: Zamawiający żąda minimalnego</w:t>
      </w:r>
      <w:r w:rsidR="009A6450">
        <w:rPr>
          <w:lang w:eastAsia="pl-PL"/>
        </w:rPr>
        <w:t xml:space="preserve"> </w:t>
      </w:r>
      <w:r w:rsidR="00C007D4">
        <w:rPr>
          <w:lang w:eastAsia="pl-PL"/>
        </w:rPr>
        <w:t>5</w:t>
      </w:r>
      <w:r w:rsidR="009A6450">
        <w:rPr>
          <w:lang w:eastAsia="pl-PL"/>
        </w:rPr>
        <w:t xml:space="preserve"> letniego okresu gwarancji </w:t>
      </w:r>
      <w:r w:rsidRPr="00D232DA">
        <w:rPr>
          <w:lang w:eastAsia="pl-PL"/>
        </w:rPr>
        <w:t>licząc od dnia</w:t>
      </w:r>
      <w:r w:rsidRPr="009A6450">
        <w:rPr>
          <w:b/>
          <w:bCs/>
          <w:lang w:eastAsia="pl-PL"/>
        </w:rPr>
        <w:t xml:space="preserve"> </w:t>
      </w:r>
      <w:r w:rsidRPr="00D232DA">
        <w:rPr>
          <w:lang w:eastAsia="pl-PL"/>
        </w:rPr>
        <w:t>podpisania bez uwag protokołu odbioru przedmiotu zamówienia.</w:t>
      </w:r>
      <w:r w:rsidR="00B2535A">
        <w:rPr>
          <w:lang w:eastAsia="pl-PL"/>
        </w:rPr>
        <w:t xml:space="preserve"> </w:t>
      </w:r>
      <w:r w:rsidR="004E11B7">
        <w:rPr>
          <w:lang w:eastAsia="pl-PL"/>
        </w:rPr>
        <w:t xml:space="preserve">Zgodnie z załącznikiem nr 2 do SIWZ – wzór umowy - </w:t>
      </w:r>
      <w:r w:rsidR="00B2535A" w:rsidRPr="00B2535A">
        <w:rPr>
          <w:spacing w:val="1"/>
        </w:rPr>
        <w:t>Wykonawca roz</w:t>
      </w:r>
      <w:r w:rsidR="00B2535A">
        <w:rPr>
          <w:spacing w:val="1"/>
        </w:rPr>
        <w:t>szerzy</w:t>
      </w:r>
      <w:r w:rsidR="00B2535A" w:rsidRPr="00B2535A">
        <w:rPr>
          <w:spacing w:val="1"/>
        </w:rPr>
        <w:t xml:space="preserve"> odpowiedzialn</w:t>
      </w:r>
      <w:r w:rsidR="00B2535A">
        <w:rPr>
          <w:spacing w:val="1"/>
        </w:rPr>
        <w:t>ość z tytułu rękojmi i oświadczy</w:t>
      </w:r>
      <w:r w:rsidR="00B2535A" w:rsidRPr="00B2535A">
        <w:rPr>
          <w:spacing w:val="1"/>
        </w:rPr>
        <w:t>, że okres rękojmi na wykonane roboty budowlane wynosi tyle samo co okres gwarancji licząc od daty podpisania przez Zamawiającego i Wykonawcę protokołu odbioru końcowego.</w:t>
      </w:r>
    </w:p>
    <w:p w:rsidR="00D232DA" w:rsidRPr="00C32494" w:rsidRDefault="00D232DA" w:rsidP="00D232DA">
      <w:pPr>
        <w:pStyle w:val="Akapitzlist"/>
        <w:autoSpaceDE w:val="0"/>
        <w:autoSpaceDN w:val="0"/>
        <w:adjustRightInd w:val="0"/>
        <w:ind w:left="360"/>
        <w:jc w:val="both"/>
        <w:rPr>
          <w:b/>
          <w:bCs/>
          <w:lang w:eastAsia="pl-PL"/>
        </w:rPr>
      </w:pPr>
    </w:p>
    <w:p w:rsidR="00D60FDF" w:rsidRPr="00CC6949" w:rsidRDefault="00D60FDF" w:rsidP="004F23CF">
      <w:pPr>
        <w:widowControl w:val="0"/>
        <w:numPr>
          <w:ilvl w:val="0"/>
          <w:numId w:val="2"/>
        </w:numPr>
        <w:suppressAutoHyphens/>
        <w:autoSpaceDE w:val="0"/>
        <w:spacing w:line="240" w:lineRule="auto"/>
        <w:jc w:val="both"/>
        <w:rPr>
          <w:rFonts w:ascii="Times New Roman" w:eastAsia="Times New Roman" w:hAnsi="Times New Roman" w:cs="Times New Roman"/>
          <w:b/>
          <w:bCs/>
          <w:sz w:val="24"/>
          <w:szCs w:val="24"/>
          <w:lang w:eastAsia="ar-SA"/>
        </w:rPr>
      </w:pPr>
      <w:r w:rsidRPr="00CC6949">
        <w:rPr>
          <w:rFonts w:ascii="Times New Roman" w:eastAsia="Times New Roman" w:hAnsi="Times New Roman" w:cs="Times New Roman"/>
          <w:b/>
          <w:bCs/>
          <w:sz w:val="24"/>
          <w:szCs w:val="24"/>
          <w:lang w:eastAsia="ar-SA"/>
        </w:rPr>
        <w:t>Warunki udziału w postępowaniu:</w:t>
      </w:r>
    </w:p>
    <w:p w:rsidR="00D60FDF" w:rsidRPr="00CC6949" w:rsidRDefault="00D60FDF" w:rsidP="004F23CF">
      <w:pPr>
        <w:pStyle w:val="Akapitzlist"/>
        <w:widowControl w:val="0"/>
        <w:numPr>
          <w:ilvl w:val="0"/>
          <w:numId w:val="3"/>
        </w:numPr>
        <w:autoSpaceDE w:val="0"/>
        <w:spacing w:before="120"/>
        <w:jc w:val="both"/>
        <w:rPr>
          <w:b/>
          <w:color w:val="000000"/>
        </w:rPr>
      </w:pPr>
      <w:r w:rsidRPr="00CC6949">
        <w:rPr>
          <w:b/>
          <w:color w:val="000000"/>
        </w:rPr>
        <w:t>W zakresie kompetencji lub uprawnień do prowadzenia określonej działalności zawodowej:</w:t>
      </w:r>
    </w:p>
    <w:p w:rsidR="00D60FDF" w:rsidRPr="00CC6949" w:rsidRDefault="00D60FDF" w:rsidP="004A3AD0">
      <w:pPr>
        <w:pStyle w:val="Akapitzlist"/>
        <w:autoSpaceDE w:val="0"/>
        <w:autoSpaceDN w:val="0"/>
        <w:adjustRightInd w:val="0"/>
        <w:ind w:left="862"/>
        <w:jc w:val="both"/>
      </w:pPr>
      <w:r w:rsidRPr="00CC6949">
        <w:t>Zamawiający nie precyzuje w tym zakresie żadnych wymagań, których spełnienie Wykonawca zobowiązany jest wykazać w sposób szczególny. Zamawiający uzna, że warunek jest spełniony, jeżeli Wykonawca złoży oświadczenie o spełnieniu warunków udziału w postępowaniu.</w:t>
      </w:r>
    </w:p>
    <w:p w:rsidR="00D60FDF" w:rsidRPr="007E0ADB" w:rsidRDefault="00D60FDF" w:rsidP="007E0ADB">
      <w:pPr>
        <w:pStyle w:val="Akapitzlist"/>
        <w:widowControl w:val="0"/>
        <w:numPr>
          <w:ilvl w:val="0"/>
          <w:numId w:val="3"/>
        </w:numPr>
        <w:autoSpaceDE w:val="0"/>
        <w:spacing w:before="120"/>
        <w:jc w:val="both"/>
        <w:rPr>
          <w:b/>
          <w:color w:val="000000"/>
        </w:rPr>
      </w:pPr>
      <w:r w:rsidRPr="00CC6949">
        <w:rPr>
          <w:b/>
          <w:color w:val="000000"/>
        </w:rPr>
        <w:t>W zakresie sytuacji ekonomicznej lub finansowej Zamawiający wymaga, aby wykonawca:</w:t>
      </w:r>
      <w:r w:rsidR="009A6450">
        <w:rPr>
          <w:b/>
          <w:color w:val="000000"/>
        </w:rPr>
        <w:t xml:space="preserve"> </w:t>
      </w:r>
      <w:r w:rsidR="009A6450" w:rsidRPr="009A6450">
        <w:t>był ubezpieczony od odpowiedzialności cywilnej w zakresie prowadzonej działalności gospodarczej, na kwotę nie mniejszą niż   </w:t>
      </w:r>
      <w:r w:rsidR="00C31626">
        <w:t>50</w:t>
      </w:r>
      <w:r w:rsidR="00B428E6" w:rsidRPr="007E0ADB">
        <w:t xml:space="preserve"> 000</w:t>
      </w:r>
      <w:r w:rsidR="009A6450" w:rsidRPr="007E0ADB">
        <w:t xml:space="preserve"> zł.</w:t>
      </w:r>
      <w:r w:rsidR="009A6450" w:rsidRPr="009A6450">
        <w:t xml:space="preserve"> </w:t>
      </w:r>
    </w:p>
    <w:p w:rsidR="00D60FDF" w:rsidRPr="00CC6949" w:rsidRDefault="00D60FDF" w:rsidP="004F23CF">
      <w:pPr>
        <w:pStyle w:val="Akapitzlist"/>
        <w:widowControl w:val="0"/>
        <w:numPr>
          <w:ilvl w:val="0"/>
          <w:numId w:val="3"/>
        </w:numPr>
        <w:autoSpaceDE w:val="0"/>
        <w:spacing w:before="120"/>
        <w:jc w:val="both"/>
        <w:rPr>
          <w:b/>
          <w:color w:val="000000"/>
        </w:rPr>
      </w:pPr>
      <w:r w:rsidRPr="00CC6949">
        <w:rPr>
          <w:b/>
          <w:color w:val="000000"/>
        </w:rPr>
        <w:t>W zakresie zdolności technicznej lub zawodowej Zamawiający wymaga, aby wykonawca</w:t>
      </w:r>
      <w:r w:rsidR="009A6450">
        <w:rPr>
          <w:b/>
          <w:color w:val="000000"/>
        </w:rPr>
        <w:t xml:space="preserve"> wykazał, że</w:t>
      </w:r>
      <w:r w:rsidRPr="00CC6949">
        <w:rPr>
          <w:b/>
          <w:color w:val="000000"/>
        </w:rPr>
        <w:t>:</w:t>
      </w:r>
    </w:p>
    <w:p w:rsidR="00ED6D66" w:rsidRPr="009A6450" w:rsidRDefault="00ED6D66" w:rsidP="004F23CF">
      <w:pPr>
        <w:pStyle w:val="Akapitzlist"/>
        <w:numPr>
          <w:ilvl w:val="0"/>
          <w:numId w:val="28"/>
        </w:numPr>
        <w:tabs>
          <w:tab w:val="left" w:pos="567"/>
        </w:tabs>
        <w:autoSpaceDE w:val="0"/>
        <w:autoSpaceDN w:val="0"/>
        <w:adjustRightInd w:val="0"/>
        <w:jc w:val="both"/>
        <w:rPr>
          <w:lang w:eastAsia="pl-PL"/>
        </w:rPr>
      </w:pPr>
      <w:r w:rsidRPr="00ED6D66">
        <w:rPr>
          <w:lang w:eastAsia="pl-PL"/>
        </w:rPr>
        <w:t xml:space="preserve">wykonał </w:t>
      </w:r>
      <w:r w:rsidR="009A6450" w:rsidRPr="00A16932">
        <w:t xml:space="preserve">co najmniej 2 zamówienia nie wcześniej niż w okresie ostatnich 5 lat przed upływem terminu składania ofert, a jeżeli okres prowadzenia działalności jest krótszy – w tym okresie, których  rodzaj, wartości prac zbliżona jest z robotami dla niniejszego zamówienia, tj. </w:t>
      </w:r>
      <w:r w:rsidR="009A6450" w:rsidRPr="00A16932">
        <w:rPr>
          <w:rFonts w:eastAsia="Calibri"/>
          <w:color w:val="000000"/>
        </w:rPr>
        <w:t xml:space="preserve">roboty budowlane polegające na </w:t>
      </w:r>
      <w:r w:rsidR="009A6450" w:rsidRPr="00A16932">
        <w:rPr>
          <w:rFonts w:eastAsia="Calibri"/>
          <w:color w:val="000000"/>
        </w:rPr>
        <w:lastRenderedPageBreak/>
        <w:t xml:space="preserve">budowie, rozbudowie oświetlenia ulicznego o wartości brutto nie mniejszej niż  </w:t>
      </w:r>
      <w:r w:rsidR="00354566">
        <w:rPr>
          <w:rFonts w:eastAsia="Calibri"/>
          <w:color w:val="000000"/>
        </w:rPr>
        <w:t>5</w:t>
      </w:r>
      <w:r w:rsidR="00C25478" w:rsidRPr="00B428E6">
        <w:rPr>
          <w:rFonts w:eastAsia="Calibri"/>
          <w:color w:val="000000"/>
        </w:rPr>
        <w:t>0</w:t>
      </w:r>
      <w:r w:rsidR="009A6450" w:rsidRPr="00B428E6">
        <w:rPr>
          <w:rFonts w:eastAsia="Calibri"/>
          <w:color w:val="000000"/>
        </w:rPr>
        <w:t xml:space="preserve"> 000</w:t>
      </w:r>
      <w:r w:rsidR="009A6450" w:rsidRPr="00A16932">
        <w:rPr>
          <w:rFonts w:eastAsia="Calibri"/>
          <w:color w:val="000000"/>
        </w:rPr>
        <w:t xml:space="preserve"> zł każde</w:t>
      </w:r>
      <w:r w:rsidR="009A6450" w:rsidRPr="00A16932">
        <w:rPr>
          <w:b/>
          <w:bCs/>
          <w:color w:val="000000"/>
          <w:spacing w:val="1"/>
        </w:rPr>
        <w:t>.</w:t>
      </w:r>
    </w:p>
    <w:p w:rsidR="009A6450" w:rsidRPr="009A6450" w:rsidRDefault="009A6450" w:rsidP="004F23CF">
      <w:pPr>
        <w:pStyle w:val="Akapitzlist"/>
        <w:numPr>
          <w:ilvl w:val="0"/>
          <w:numId w:val="28"/>
        </w:numPr>
        <w:shd w:val="clear" w:color="auto" w:fill="FFFFFF"/>
        <w:tabs>
          <w:tab w:val="left" w:pos="720"/>
          <w:tab w:val="left" w:pos="990"/>
        </w:tabs>
        <w:spacing w:after="120"/>
        <w:jc w:val="both"/>
        <w:rPr>
          <w:b/>
          <w:bCs/>
          <w:color w:val="000000"/>
        </w:rPr>
      </w:pPr>
      <w:r>
        <w:t xml:space="preserve">dysponuje lub będzie dysponował osobami do kierowania robotami </w:t>
      </w:r>
      <w:r w:rsidRPr="009A6450">
        <w:rPr>
          <w:rFonts w:eastAsia="Lucida Sans Unicode"/>
        </w:rPr>
        <w:t>posiadającymi  kwalifikacje zawodowe i uprawnienia wymagan</w:t>
      </w:r>
      <w:r w:rsidRPr="009A6450">
        <w:rPr>
          <w:rFonts w:eastAsia="Lucida Sans Unicode"/>
          <w:color w:val="000000"/>
        </w:rPr>
        <w:t xml:space="preserve">e przepisami ustawy Prawo budowlane, niezbędne do wykonania zamówienia. Wymaga się dysponowania: </w:t>
      </w:r>
      <w:r w:rsidRPr="009A6450">
        <w:rPr>
          <w:rFonts w:eastAsia="Lucida Sans Unicode"/>
          <w:b/>
          <w:color w:val="000000"/>
        </w:rPr>
        <w:t xml:space="preserve"> jedną osobą w </w:t>
      </w:r>
      <w:r w:rsidRPr="009A6450">
        <w:rPr>
          <w:rFonts w:eastAsia="Lucida Sans Unicode"/>
          <w:b/>
          <w:bCs/>
          <w:color w:val="000000"/>
        </w:rPr>
        <w:t xml:space="preserve">specjalności </w:t>
      </w:r>
      <w:r w:rsidRPr="009A6450">
        <w:rPr>
          <w:b/>
          <w:bCs/>
          <w:color w:val="000000"/>
        </w:rPr>
        <w:t>instalacyjnej w zakresie sieci,  instalacji i urządzeń elektrycznych i elektroenergetycznych.</w:t>
      </w:r>
    </w:p>
    <w:p w:rsidR="009A6450" w:rsidRPr="00ED6D66" w:rsidRDefault="009A6450" w:rsidP="009A6450">
      <w:pPr>
        <w:pStyle w:val="Akapitzlist"/>
        <w:tabs>
          <w:tab w:val="left" w:pos="567"/>
        </w:tabs>
        <w:autoSpaceDE w:val="0"/>
        <w:autoSpaceDN w:val="0"/>
        <w:adjustRightInd w:val="0"/>
        <w:ind w:left="1222"/>
        <w:jc w:val="both"/>
        <w:rPr>
          <w:lang w:eastAsia="pl-PL"/>
        </w:rPr>
      </w:pPr>
    </w:p>
    <w:p w:rsidR="00353885" w:rsidRPr="00CC6949" w:rsidRDefault="00353885" w:rsidP="00353885">
      <w:pPr>
        <w:pStyle w:val="Akapitzlist"/>
        <w:autoSpaceDE w:val="0"/>
        <w:autoSpaceDN w:val="0"/>
        <w:adjustRightInd w:val="0"/>
        <w:spacing w:before="240" w:after="240"/>
        <w:ind w:left="862"/>
        <w:jc w:val="both"/>
      </w:pPr>
    </w:p>
    <w:p w:rsidR="00D60FDF" w:rsidRPr="003C14FA" w:rsidRDefault="00D60FDF" w:rsidP="004F23CF">
      <w:pPr>
        <w:pStyle w:val="Akapitzlist"/>
        <w:widowControl w:val="0"/>
        <w:numPr>
          <w:ilvl w:val="0"/>
          <w:numId w:val="2"/>
        </w:numPr>
        <w:autoSpaceDE w:val="0"/>
        <w:spacing w:before="120"/>
        <w:jc w:val="both"/>
        <w:rPr>
          <w:b/>
          <w:color w:val="000000"/>
        </w:rPr>
      </w:pPr>
      <w:r>
        <w:rPr>
          <w:b/>
          <w:color w:val="000000"/>
        </w:rPr>
        <w:t>Podstawy wykluczenia, o których mowa w art. 24 ust. 5 ustawy.</w:t>
      </w:r>
    </w:p>
    <w:p w:rsidR="005E2496" w:rsidRPr="00CC6949" w:rsidRDefault="00D60FDF" w:rsidP="00D60FDF">
      <w:pPr>
        <w:widowControl w:val="0"/>
        <w:autoSpaceDE w:val="0"/>
        <w:spacing w:before="120" w:after="240"/>
        <w:jc w:val="both"/>
        <w:rPr>
          <w:rFonts w:ascii="Times New Roman" w:hAnsi="Times New Roman" w:cs="Times New Roman"/>
          <w:sz w:val="24"/>
          <w:szCs w:val="24"/>
        </w:rPr>
      </w:pPr>
      <w:r w:rsidRPr="00CC6949">
        <w:rPr>
          <w:rFonts w:ascii="Times New Roman" w:hAnsi="Times New Roman" w:cs="Times New Roman"/>
          <w:sz w:val="24"/>
          <w:szCs w:val="24"/>
        </w:rPr>
        <w:t xml:space="preserve">Zamawiający </w:t>
      </w:r>
      <w:r w:rsidR="00354566" w:rsidRPr="00354566">
        <w:rPr>
          <w:rFonts w:ascii="Times New Roman" w:hAnsi="Times New Roman" w:cs="Times New Roman"/>
          <w:b/>
          <w:sz w:val="24"/>
          <w:szCs w:val="24"/>
          <w:u w:val="single"/>
        </w:rPr>
        <w:t xml:space="preserve">nie </w:t>
      </w:r>
      <w:r w:rsidRPr="00217749">
        <w:rPr>
          <w:rFonts w:ascii="Times New Roman" w:hAnsi="Times New Roman" w:cs="Times New Roman"/>
          <w:b/>
          <w:sz w:val="24"/>
          <w:szCs w:val="24"/>
          <w:u w:val="single"/>
        </w:rPr>
        <w:t>przewiduje</w:t>
      </w:r>
      <w:r w:rsidR="00217749">
        <w:rPr>
          <w:rFonts w:ascii="Times New Roman" w:hAnsi="Times New Roman" w:cs="Times New Roman"/>
          <w:sz w:val="24"/>
          <w:szCs w:val="24"/>
        </w:rPr>
        <w:t xml:space="preserve"> wykluczenie</w:t>
      </w:r>
      <w:r w:rsidRPr="00CC6949">
        <w:rPr>
          <w:rFonts w:ascii="Times New Roman" w:hAnsi="Times New Roman" w:cs="Times New Roman"/>
          <w:sz w:val="24"/>
          <w:szCs w:val="24"/>
        </w:rPr>
        <w:t xml:space="preserve"> wykonawcy na podstawie art. 24 ust.5</w:t>
      </w:r>
      <w:r w:rsidR="00217749">
        <w:rPr>
          <w:rFonts w:ascii="Times New Roman" w:hAnsi="Times New Roman" w:cs="Times New Roman"/>
          <w:sz w:val="24"/>
          <w:szCs w:val="24"/>
        </w:rPr>
        <w:t xml:space="preserve"> ustawy </w:t>
      </w:r>
      <w:proofErr w:type="spellStart"/>
      <w:r w:rsidR="00217749">
        <w:rPr>
          <w:rFonts w:ascii="Times New Roman" w:hAnsi="Times New Roman" w:cs="Times New Roman"/>
          <w:sz w:val="24"/>
          <w:szCs w:val="24"/>
        </w:rPr>
        <w:t>Pzp</w:t>
      </w:r>
      <w:proofErr w:type="spellEnd"/>
      <w:r w:rsidR="00031150">
        <w:rPr>
          <w:rFonts w:ascii="Times New Roman" w:hAnsi="Times New Roman" w:cs="Times New Roman"/>
          <w:sz w:val="24"/>
          <w:szCs w:val="24"/>
        </w:rPr>
        <w:t>.</w:t>
      </w:r>
    </w:p>
    <w:p w:rsidR="00D60FDF" w:rsidRPr="00544164" w:rsidRDefault="00D60FDF" w:rsidP="004F23CF">
      <w:pPr>
        <w:widowControl w:val="0"/>
        <w:numPr>
          <w:ilvl w:val="0"/>
          <w:numId w:val="2"/>
        </w:numPr>
        <w:suppressAutoHyphens/>
        <w:autoSpaceDE w:val="0"/>
        <w:spacing w:line="240" w:lineRule="auto"/>
        <w:ind w:left="284" w:hanging="284"/>
        <w:jc w:val="both"/>
        <w:rPr>
          <w:rFonts w:ascii="Times New Roman" w:eastAsia="Times New Roman" w:hAnsi="Times New Roman" w:cs="Times New Roman"/>
          <w:b/>
          <w:bCs/>
          <w:sz w:val="24"/>
          <w:szCs w:val="24"/>
          <w:lang w:eastAsia="ar-SA"/>
        </w:rPr>
      </w:pPr>
      <w:r w:rsidRPr="00544164">
        <w:rPr>
          <w:rFonts w:ascii="Times New Roman" w:eastAsia="Times New Roman" w:hAnsi="Times New Roman" w:cs="Times New Roman"/>
          <w:b/>
          <w:bCs/>
          <w:sz w:val="24"/>
          <w:szCs w:val="24"/>
          <w:lang w:eastAsia="ar-SA"/>
        </w:rPr>
        <w:t>Kolejność działań związanych z wyborem oferty</w:t>
      </w:r>
      <w:r>
        <w:rPr>
          <w:rFonts w:ascii="Times New Roman" w:eastAsia="Times New Roman" w:hAnsi="Times New Roman" w:cs="Times New Roman"/>
          <w:b/>
          <w:bCs/>
          <w:sz w:val="24"/>
          <w:szCs w:val="24"/>
          <w:lang w:eastAsia="ar-SA"/>
        </w:rPr>
        <w:t>.</w:t>
      </w:r>
    </w:p>
    <w:p w:rsidR="00D60FDF" w:rsidRDefault="00D60FDF" w:rsidP="004F23CF">
      <w:pPr>
        <w:pStyle w:val="Akapitzlist"/>
        <w:widowControl w:val="0"/>
        <w:numPr>
          <w:ilvl w:val="0"/>
          <w:numId w:val="19"/>
        </w:numPr>
        <w:autoSpaceDE w:val="0"/>
        <w:spacing w:before="120"/>
        <w:jc w:val="both"/>
        <w:rPr>
          <w:rFonts w:eastAsia="SimSun"/>
          <w:color w:val="000000"/>
        </w:rPr>
      </w:pPr>
      <w:r w:rsidRPr="006745CA">
        <w:rPr>
          <w:rFonts w:eastAsia="SimSun"/>
          <w:color w:val="000000"/>
        </w:rPr>
        <w:t xml:space="preserve">Wybór oferty najkorzystniejszej odbędzie się w trybie przewidzianym w art. 24aa ustawy. </w:t>
      </w:r>
    </w:p>
    <w:p w:rsidR="00D60FDF" w:rsidRPr="006745CA" w:rsidRDefault="00D60FDF" w:rsidP="004F23CF">
      <w:pPr>
        <w:pStyle w:val="Akapitzlist"/>
        <w:widowControl w:val="0"/>
        <w:numPr>
          <w:ilvl w:val="0"/>
          <w:numId w:val="19"/>
        </w:numPr>
        <w:autoSpaceDE w:val="0"/>
        <w:spacing w:before="120"/>
        <w:jc w:val="both"/>
        <w:rPr>
          <w:rFonts w:eastAsia="SimSun"/>
          <w:color w:val="000000"/>
        </w:rPr>
      </w:pPr>
      <w:r w:rsidRPr="006745CA">
        <w:rPr>
          <w:rFonts w:eastAsia="SimSun"/>
          <w:color w:val="000000"/>
        </w:rPr>
        <w:t>Wykonawca, którego oferta zostanie oceniona jako najkorzystniejsza</w:t>
      </w:r>
      <w:r>
        <w:rPr>
          <w:rFonts w:eastAsia="SimSun"/>
          <w:color w:val="000000"/>
        </w:rPr>
        <w:t>,</w:t>
      </w:r>
      <w:r w:rsidRPr="006745CA">
        <w:rPr>
          <w:rFonts w:eastAsia="SimSun"/>
          <w:color w:val="000000"/>
        </w:rPr>
        <w:t xml:space="preserve"> zostanie wezwany </w:t>
      </w:r>
      <w:r>
        <w:rPr>
          <w:rFonts w:eastAsia="SimSun"/>
          <w:color w:val="000000"/>
        </w:rPr>
        <w:t xml:space="preserve">do złożenia w wyznaczonym, nie krótszym niż </w:t>
      </w:r>
      <w:r w:rsidR="003D0DE4">
        <w:rPr>
          <w:rFonts w:eastAsia="SimSun"/>
          <w:color w:val="000000"/>
        </w:rPr>
        <w:t>5</w:t>
      </w:r>
      <w:r>
        <w:rPr>
          <w:rFonts w:eastAsia="SimSun"/>
          <w:color w:val="000000"/>
        </w:rPr>
        <w:t xml:space="preserve"> dni terminie, do złożenia dokumentów wymienionych w </w:t>
      </w:r>
      <w:r w:rsidR="00E15AF5">
        <w:rPr>
          <w:rFonts w:eastAsia="SimSun"/>
          <w:color w:val="000000"/>
        </w:rPr>
        <w:t>pkt 18</w:t>
      </w:r>
      <w:r w:rsidRPr="007A7CF2">
        <w:rPr>
          <w:rFonts w:eastAsia="SimSun"/>
          <w:color w:val="000000"/>
        </w:rPr>
        <w:t xml:space="preserve"> ppkt </w:t>
      </w:r>
      <w:r w:rsidR="00670602" w:rsidRPr="00670602">
        <w:rPr>
          <w:rFonts w:eastAsia="SimSun"/>
          <w:color w:val="000000"/>
        </w:rPr>
        <w:t>2-3</w:t>
      </w:r>
      <w:r w:rsidRPr="00670602">
        <w:rPr>
          <w:rFonts w:eastAsia="SimSun"/>
          <w:color w:val="000000"/>
        </w:rPr>
        <w:t xml:space="preserve"> SIWZ.</w:t>
      </w:r>
    </w:p>
    <w:p w:rsidR="00D60FDF" w:rsidRPr="006B7D31" w:rsidRDefault="00D60FDF" w:rsidP="004F23CF">
      <w:pPr>
        <w:widowControl w:val="0"/>
        <w:numPr>
          <w:ilvl w:val="0"/>
          <w:numId w:val="2"/>
        </w:numPr>
        <w:suppressAutoHyphens/>
        <w:autoSpaceDE w:val="0"/>
        <w:spacing w:before="120" w:line="240" w:lineRule="auto"/>
        <w:ind w:left="284" w:hanging="284"/>
        <w:jc w:val="both"/>
        <w:rPr>
          <w:rFonts w:ascii="Times New Roman" w:eastAsia="Times New Roman" w:hAnsi="Times New Roman" w:cs="Times New Roman"/>
          <w:b/>
          <w:bCs/>
          <w:sz w:val="24"/>
          <w:szCs w:val="24"/>
          <w:lang w:eastAsia="ar-SA"/>
        </w:rPr>
      </w:pPr>
      <w:r w:rsidRPr="006B7D31">
        <w:rPr>
          <w:rFonts w:ascii="Times New Roman" w:eastAsia="Times New Roman" w:hAnsi="Times New Roman" w:cs="Times New Roman"/>
          <w:b/>
          <w:bCs/>
          <w:sz w:val="24"/>
          <w:szCs w:val="24"/>
          <w:lang w:eastAsia="ar-SA"/>
        </w:rPr>
        <w:t>Oferta cała / częściowa / wariantowa</w:t>
      </w:r>
      <w:r w:rsidR="00693347">
        <w:rPr>
          <w:rFonts w:ascii="Times New Roman" w:eastAsia="Times New Roman" w:hAnsi="Times New Roman" w:cs="Times New Roman"/>
          <w:b/>
          <w:bCs/>
          <w:sz w:val="24"/>
          <w:szCs w:val="24"/>
          <w:lang w:eastAsia="ar-SA"/>
        </w:rPr>
        <w:t>/ aukcja internetowa</w:t>
      </w:r>
    </w:p>
    <w:p w:rsidR="00D60FDF" w:rsidRPr="006B7D31" w:rsidRDefault="00ED6D66" w:rsidP="00D60FDF">
      <w:pPr>
        <w:widowControl w:val="0"/>
        <w:suppressAutoHyphens/>
        <w:autoSpaceDE w:val="0"/>
        <w:spacing w:before="120" w:line="240" w:lineRule="auto"/>
        <w:ind w:left="142"/>
        <w:jc w:val="both"/>
        <w:rPr>
          <w:rFonts w:ascii="Times New Roman" w:eastAsia="SimSun" w:hAnsi="Times New Roman" w:cs="Times New Roman"/>
          <w:color w:val="000000"/>
          <w:sz w:val="24"/>
          <w:szCs w:val="24"/>
          <w:lang w:eastAsia="ar-SA"/>
        </w:rPr>
      </w:pPr>
      <w:r w:rsidRPr="007E0ADB">
        <w:rPr>
          <w:rFonts w:ascii="Times New Roman" w:eastAsia="SimSun" w:hAnsi="Times New Roman" w:cs="Times New Roman"/>
          <w:color w:val="000000"/>
          <w:sz w:val="24"/>
          <w:szCs w:val="24"/>
          <w:lang w:eastAsia="ar-SA"/>
        </w:rPr>
        <w:t>Nie d</w:t>
      </w:r>
      <w:r w:rsidR="00D60FDF" w:rsidRPr="007E0ADB">
        <w:rPr>
          <w:rFonts w:ascii="Times New Roman" w:eastAsia="SimSun" w:hAnsi="Times New Roman" w:cs="Times New Roman"/>
          <w:color w:val="000000"/>
          <w:sz w:val="24"/>
          <w:szCs w:val="24"/>
          <w:lang w:eastAsia="ar-SA"/>
        </w:rPr>
        <w:t>opuszcza się składania ofert częściowych.</w:t>
      </w:r>
    </w:p>
    <w:p w:rsidR="00D60FDF" w:rsidRDefault="00D60FDF" w:rsidP="00D60FDF">
      <w:pPr>
        <w:widowControl w:val="0"/>
        <w:suppressAutoHyphens/>
        <w:autoSpaceDE w:val="0"/>
        <w:spacing w:before="120" w:line="240" w:lineRule="auto"/>
        <w:ind w:left="142"/>
        <w:jc w:val="both"/>
        <w:rPr>
          <w:rFonts w:ascii="Times New Roman" w:eastAsia="SimSun" w:hAnsi="Times New Roman" w:cs="Times New Roman"/>
          <w:color w:val="000000"/>
          <w:sz w:val="24"/>
          <w:szCs w:val="24"/>
          <w:lang w:eastAsia="ar-SA"/>
        </w:rPr>
      </w:pPr>
      <w:r w:rsidRPr="006B7D31">
        <w:rPr>
          <w:rFonts w:ascii="Times New Roman" w:eastAsia="SimSun" w:hAnsi="Times New Roman" w:cs="Times New Roman"/>
          <w:color w:val="000000"/>
          <w:sz w:val="24"/>
          <w:szCs w:val="24"/>
          <w:lang w:eastAsia="ar-SA"/>
        </w:rPr>
        <w:t xml:space="preserve">Nie dopuszcza się składania ofert wariantowych. </w:t>
      </w:r>
    </w:p>
    <w:p w:rsidR="00693347" w:rsidRDefault="00693347" w:rsidP="00D60FDF">
      <w:pPr>
        <w:widowControl w:val="0"/>
        <w:suppressAutoHyphens/>
        <w:autoSpaceDE w:val="0"/>
        <w:spacing w:before="120" w:line="240" w:lineRule="auto"/>
        <w:ind w:left="142"/>
        <w:jc w:val="both"/>
        <w:rPr>
          <w:rFonts w:ascii="Times New Roman" w:hAnsi="Times New Roman" w:cs="Times New Roman"/>
          <w:sz w:val="24"/>
          <w:szCs w:val="24"/>
        </w:rPr>
      </w:pPr>
      <w:r w:rsidRPr="00693347">
        <w:rPr>
          <w:rFonts w:ascii="Times New Roman" w:hAnsi="Times New Roman" w:cs="Times New Roman"/>
          <w:sz w:val="24"/>
          <w:szCs w:val="24"/>
        </w:rPr>
        <w:t>Zamawiający nie przewiduje przeprowadzenia aukcji internetowej.</w:t>
      </w:r>
    </w:p>
    <w:p w:rsidR="00693347" w:rsidRPr="00525A8E" w:rsidRDefault="00693347" w:rsidP="004F23CF">
      <w:pPr>
        <w:pStyle w:val="Akapitzlist"/>
        <w:numPr>
          <w:ilvl w:val="0"/>
          <w:numId w:val="2"/>
        </w:numPr>
        <w:jc w:val="both"/>
      </w:pPr>
      <w:r w:rsidRPr="00525A8E">
        <w:rPr>
          <w:b/>
        </w:rPr>
        <w:t>Zamawiający</w:t>
      </w:r>
      <w:r w:rsidR="00525A8E" w:rsidRPr="00525A8E">
        <w:rPr>
          <w:b/>
        </w:rPr>
        <w:t xml:space="preserve"> nie</w:t>
      </w:r>
      <w:r w:rsidRPr="00525A8E">
        <w:rPr>
          <w:b/>
        </w:rPr>
        <w:t xml:space="preserve"> przewiduje w okresie 3 lat od udzielenia niniejszego zamówienia podstawowego udzielenie Wykonawcy zamówień o których mowa w art. 67 ust. 1 pkt 6 ustawy PZP.</w:t>
      </w:r>
    </w:p>
    <w:p w:rsidR="00693347" w:rsidRDefault="00693347" w:rsidP="00693347">
      <w:pPr>
        <w:pStyle w:val="Akapitzlist"/>
        <w:ind w:left="360"/>
        <w:jc w:val="both"/>
      </w:pPr>
    </w:p>
    <w:p w:rsidR="00693347" w:rsidRDefault="00693347" w:rsidP="004F23CF">
      <w:pPr>
        <w:pStyle w:val="Akapitzlist"/>
        <w:numPr>
          <w:ilvl w:val="0"/>
          <w:numId w:val="2"/>
        </w:numPr>
        <w:jc w:val="both"/>
      </w:pPr>
      <w:r w:rsidRPr="00693347">
        <w:rPr>
          <w:b/>
        </w:rPr>
        <w:t xml:space="preserve">Informacje w zakresie obowiązku wykonania  przez wykonawcę kluczowych części zamówienia – zgodnie z art. 36a ust.2 ustawy </w:t>
      </w:r>
      <w:proofErr w:type="spellStart"/>
      <w:r w:rsidRPr="00693347">
        <w:rPr>
          <w:b/>
        </w:rPr>
        <w:t>Pzp</w:t>
      </w:r>
      <w:proofErr w:type="spellEnd"/>
      <w:r w:rsidRPr="00693347">
        <w:rPr>
          <w:b/>
        </w:rPr>
        <w:t xml:space="preserve"> :</w:t>
      </w:r>
      <w:r>
        <w:t xml:space="preserve">  nie dotyczy.</w:t>
      </w:r>
    </w:p>
    <w:p w:rsidR="00693347" w:rsidRPr="00693347" w:rsidRDefault="00693347" w:rsidP="00693347">
      <w:pPr>
        <w:pStyle w:val="Akapitzlist"/>
        <w:ind w:left="360"/>
        <w:jc w:val="both"/>
      </w:pPr>
    </w:p>
    <w:p w:rsidR="004E3D10" w:rsidRPr="004E3D10" w:rsidRDefault="00D60FDF" w:rsidP="004F23CF">
      <w:pPr>
        <w:pStyle w:val="Akapitzlist"/>
        <w:widowControl w:val="0"/>
        <w:numPr>
          <w:ilvl w:val="0"/>
          <w:numId w:val="2"/>
        </w:numPr>
        <w:autoSpaceDE w:val="0"/>
        <w:spacing w:line="360" w:lineRule="auto"/>
        <w:ind w:left="357" w:hanging="357"/>
        <w:jc w:val="both"/>
        <w:rPr>
          <w:b/>
          <w:bCs/>
        </w:rPr>
      </w:pPr>
      <w:r w:rsidRPr="00693347">
        <w:rPr>
          <w:b/>
          <w:bCs/>
        </w:rPr>
        <w:t>Informacje dotyczące sposobu przygotowywania ofert</w:t>
      </w:r>
    </w:p>
    <w:p w:rsidR="00D60FDF" w:rsidRPr="006B7D31" w:rsidRDefault="00D60FDF" w:rsidP="004F23CF">
      <w:pPr>
        <w:widowControl w:val="0"/>
        <w:numPr>
          <w:ilvl w:val="0"/>
          <w:numId w:val="7"/>
        </w:numPr>
        <w:suppressAutoHyphens/>
        <w:autoSpaceDE w:val="0"/>
        <w:spacing w:after="0" w:line="360" w:lineRule="auto"/>
        <w:ind w:left="357" w:hanging="357"/>
        <w:jc w:val="both"/>
        <w:rPr>
          <w:rFonts w:ascii="Times New Roman" w:eastAsia="SimSun" w:hAnsi="Times New Roman" w:cs="Times New Roman"/>
          <w:sz w:val="24"/>
          <w:szCs w:val="24"/>
        </w:rPr>
      </w:pPr>
      <w:r w:rsidRPr="006B7D31">
        <w:rPr>
          <w:rFonts w:ascii="Times New Roman" w:eastAsia="SimSun" w:hAnsi="Times New Roman" w:cs="Times New Roman"/>
          <w:sz w:val="24"/>
          <w:szCs w:val="24"/>
        </w:rPr>
        <w:t>Wykonawca może złożyć tylko jedną ofertę.</w:t>
      </w:r>
    </w:p>
    <w:p w:rsidR="004E3D10" w:rsidRPr="004E3D10" w:rsidRDefault="00D60FDF" w:rsidP="004F23CF">
      <w:pPr>
        <w:widowControl w:val="0"/>
        <w:numPr>
          <w:ilvl w:val="0"/>
          <w:numId w:val="7"/>
        </w:numPr>
        <w:suppressAutoHyphens/>
        <w:autoSpaceDE w:val="0"/>
        <w:spacing w:after="0" w:line="360" w:lineRule="auto"/>
        <w:ind w:left="357" w:hanging="357"/>
        <w:jc w:val="both"/>
        <w:rPr>
          <w:rFonts w:ascii="Times New Roman" w:eastAsia="SimSun" w:hAnsi="Times New Roman" w:cs="Times New Roman"/>
          <w:sz w:val="24"/>
          <w:szCs w:val="24"/>
        </w:rPr>
      </w:pPr>
      <w:r w:rsidRPr="006B7D31">
        <w:rPr>
          <w:rFonts w:ascii="Times New Roman" w:eastAsia="SimSun" w:hAnsi="Times New Roman" w:cs="Times New Roman"/>
          <w:sz w:val="24"/>
          <w:szCs w:val="24"/>
        </w:rPr>
        <w:t>Wykonawcy zobowiązani są przedstawić ofertę zgodnie z wymaganiami określonymi w SIWZ.</w:t>
      </w:r>
    </w:p>
    <w:p w:rsidR="00D60FDF" w:rsidRPr="006B7D31" w:rsidRDefault="00D60FDF" w:rsidP="004F23CF">
      <w:pPr>
        <w:widowControl w:val="0"/>
        <w:numPr>
          <w:ilvl w:val="0"/>
          <w:numId w:val="7"/>
        </w:numPr>
        <w:suppressAutoHyphens/>
        <w:autoSpaceDE w:val="0"/>
        <w:spacing w:line="240" w:lineRule="auto"/>
        <w:ind w:left="357" w:hanging="357"/>
        <w:jc w:val="both"/>
        <w:rPr>
          <w:rFonts w:ascii="Times New Roman" w:eastAsia="SimSun" w:hAnsi="Times New Roman" w:cs="Times New Roman"/>
          <w:sz w:val="24"/>
          <w:szCs w:val="24"/>
        </w:rPr>
      </w:pPr>
      <w:r w:rsidRPr="006B7D31">
        <w:rPr>
          <w:rFonts w:ascii="Times New Roman" w:eastAsia="SimSun" w:hAnsi="Times New Roman" w:cs="Times New Roman"/>
          <w:sz w:val="24"/>
          <w:szCs w:val="24"/>
        </w:rPr>
        <w:t>Przedstawienie propozycji rozwiązań alternatywnych lub wariantowych nie będzie brane pod uwagę i spowoduje odrzucenie oferty.</w:t>
      </w:r>
    </w:p>
    <w:p w:rsidR="00D60FDF" w:rsidRPr="006B7D31" w:rsidRDefault="00D60FDF" w:rsidP="004F23CF">
      <w:pPr>
        <w:widowControl w:val="0"/>
        <w:numPr>
          <w:ilvl w:val="0"/>
          <w:numId w:val="7"/>
        </w:numPr>
        <w:suppressAutoHyphens/>
        <w:autoSpaceDE w:val="0"/>
        <w:spacing w:line="240" w:lineRule="auto"/>
        <w:jc w:val="both"/>
        <w:rPr>
          <w:rFonts w:ascii="Times New Roman" w:eastAsia="SimSun" w:hAnsi="Times New Roman" w:cs="Times New Roman"/>
          <w:sz w:val="24"/>
          <w:szCs w:val="24"/>
        </w:rPr>
      </w:pPr>
      <w:r w:rsidRPr="006B7D31">
        <w:rPr>
          <w:rFonts w:ascii="Times New Roman" w:eastAsia="SimSun" w:hAnsi="Times New Roman" w:cs="Times New Roman"/>
          <w:sz w:val="24"/>
          <w:szCs w:val="24"/>
        </w:rPr>
        <w:t>Wykonawcy ponoszą wszelkie koszty związane z przygotowaniem i złożeniem oferty.</w:t>
      </w:r>
    </w:p>
    <w:p w:rsidR="00D60FDF" w:rsidRPr="006B7D31" w:rsidRDefault="00D60FDF" w:rsidP="004F23CF">
      <w:pPr>
        <w:widowControl w:val="0"/>
        <w:numPr>
          <w:ilvl w:val="0"/>
          <w:numId w:val="7"/>
        </w:numPr>
        <w:suppressAutoHyphens/>
        <w:autoSpaceDE w:val="0"/>
        <w:spacing w:line="240" w:lineRule="auto"/>
        <w:jc w:val="both"/>
        <w:rPr>
          <w:rFonts w:ascii="Times New Roman" w:eastAsia="SimSun" w:hAnsi="Times New Roman" w:cs="Times New Roman"/>
          <w:sz w:val="24"/>
          <w:szCs w:val="24"/>
        </w:rPr>
      </w:pPr>
      <w:r w:rsidRPr="006B7D31">
        <w:rPr>
          <w:rFonts w:ascii="Times New Roman" w:eastAsia="SimSun" w:hAnsi="Times New Roman" w:cs="Times New Roman"/>
          <w:sz w:val="24"/>
          <w:szCs w:val="24"/>
        </w:rPr>
        <w:t>Oferta musi być napisana czytelnie, w języku polskim (wskazany jest maszynopis lub wydruk komputerowy).</w:t>
      </w:r>
    </w:p>
    <w:p w:rsidR="00D60FDF" w:rsidRPr="006B7D31" w:rsidRDefault="00D60FDF" w:rsidP="004F23CF">
      <w:pPr>
        <w:widowControl w:val="0"/>
        <w:numPr>
          <w:ilvl w:val="0"/>
          <w:numId w:val="7"/>
        </w:numPr>
        <w:suppressAutoHyphens/>
        <w:autoSpaceDE w:val="0"/>
        <w:spacing w:line="240" w:lineRule="auto"/>
        <w:jc w:val="both"/>
        <w:rPr>
          <w:rFonts w:ascii="Times New Roman" w:eastAsia="SimSun" w:hAnsi="Times New Roman" w:cs="Times New Roman"/>
          <w:sz w:val="24"/>
          <w:szCs w:val="24"/>
        </w:rPr>
      </w:pPr>
      <w:r w:rsidRPr="006B7D31">
        <w:rPr>
          <w:rFonts w:ascii="Times New Roman" w:eastAsia="SimSun" w:hAnsi="Times New Roman" w:cs="Times New Roman"/>
          <w:sz w:val="24"/>
          <w:szCs w:val="24"/>
        </w:rPr>
        <w:t xml:space="preserve">Oferta musi być podpisana przez osobę upoważnioną do reprezentowania firmy, zgodnie z formą reprezentacji wykonawcy określoną w rejestrze handlowym lub innym </w:t>
      </w:r>
      <w:r w:rsidRPr="006B7D31">
        <w:rPr>
          <w:rFonts w:ascii="Times New Roman" w:eastAsia="SimSun" w:hAnsi="Times New Roman" w:cs="Times New Roman"/>
          <w:sz w:val="24"/>
          <w:szCs w:val="24"/>
        </w:rPr>
        <w:lastRenderedPageBreak/>
        <w:t>dokumencie, właściwym dla formy organizacyjnej firmy wykonawcy.</w:t>
      </w:r>
    </w:p>
    <w:p w:rsidR="00D60FDF" w:rsidRPr="006B7D31" w:rsidRDefault="00D60FDF" w:rsidP="004F23CF">
      <w:pPr>
        <w:widowControl w:val="0"/>
        <w:numPr>
          <w:ilvl w:val="0"/>
          <w:numId w:val="7"/>
        </w:numPr>
        <w:suppressAutoHyphens/>
        <w:autoSpaceDE w:val="0"/>
        <w:spacing w:line="240" w:lineRule="auto"/>
        <w:jc w:val="both"/>
        <w:rPr>
          <w:rFonts w:ascii="Times New Roman" w:eastAsia="SimSun" w:hAnsi="Times New Roman" w:cs="Times New Roman"/>
          <w:sz w:val="24"/>
          <w:szCs w:val="24"/>
        </w:rPr>
      </w:pPr>
      <w:r w:rsidRPr="006B7D31">
        <w:rPr>
          <w:rFonts w:ascii="Times New Roman" w:eastAsia="SimSun" w:hAnsi="Times New Roman" w:cs="Times New Roman"/>
          <w:sz w:val="24"/>
          <w:szCs w:val="24"/>
        </w:rPr>
        <w:t>Wszystkie strony oferty, w kolejności wskazanej w formularzu ofertowym, powinny być spięte (zszyte) w sposób zapobiegający możliwości dekompletacji zawartości oferty.</w:t>
      </w:r>
    </w:p>
    <w:p w:rsidR="00D60FDF" w:rsidRPr="006B7D31" w:rsidRDefault="00D60FDF" w:rsidP="004F23CF">
      <w:pPr>
        <w:widowControl w:val="0"/>
        <w:numPr>
          <w:ilvl w:val="0"/>
          <w:numId w:val="7"/>
        </w:numPr>
        <w:suppressAutoHyphens/>
        <w:autoSpaceDE w:val="0"/>
        <w:spacing w:line="240" w:lineRule="auto"/>
        <w:jc w:val="both"/>
        <w:rPr>
          <w:rFonts w:ascii="Times New Roman" w:eastAsia="SimSun" w:hAnsi="Times New Roman" w:cs="Times New Roman"/>
          <w:sz w:val="24"/>
          <w:szCs w:val="24"/>
        </w:rPr>
      </w:pPr>
      <w:r w:rsidRPr="006B7D31">
        <w:rPr>
          <w:rFonts w:ascii="Times New Roman" w:eastAsia="SimSun" w:hAnsi="Times New Roman" w:cs="Times New Roman"/>
          <w:sz w:val="24"/>
          <w:szCs w:val="24"/>
        </w:rPr>
        <w:t>Każda strona oferty powinna być opatrzona kolejnym numerem strony i parafowana przez osobę podpisującą ofertę.</w:t>
      </w:r>
    </w:p>
    <w:p w:rsidR="00D60FDF" w:rsidRPr="006B7D31" w:rsidRDefault="00D60FDF" w:rsidP="004F23CF">
      <w:pPr>
        <w:widowControl w:val="0"/>
        <w:numPr>
          <w:ilvl w:val="0"/>
          <w:numId w:val="7"/>
        </w:numPr>
        <w:suppressAutoHyphens/>
        <w:autoSpaceDE w:val="0"/>
        <w:spacing w:line="240" w:lineRule="auto"/>
        <w:jc w:val="both"/>
        <w:rPr>
          <w:rFonts w:ascii="Times New Roman" w:eastAsia="SimSun" w:hAnsi="Times New Roman" w:cs="Times New Roman"/>
          <w:sz w:val="24"/>
          <w:szCs w:val="24"/>
        </w:rPr>
      </w:pPr>
      <w:r w:rsidRPr="006B7D31">
        <w:rPr>
          <w:rFonts w:ascii="Times New Roman" w:eastAsia="SimSun" w:hAnsi="Times New Roman" w:cs="Times New Roman"/>
          <w:sz w:val="24"/>
          <w:szCs w:val="24"/>
        </w:rPr>
        <w:t xml:space="preserve">Wszelkie poprawki lub zmiany w tekście oferty </w:t>
      </w:r>
      <w:r>
        <w:rPr>
          <w:rFonts w:ascii="Times New Roman" w:eastAsia="SimSun" w:hAnsi="Times New Roman" w:cs="Times New Roman"/>
          <w:sz w:val="24"/>
          <w:szCs w:val="24"/>
        </w:rPr>
        <w:t>powinny</w:t>
      </w:r>
      <w:r w:rsidRPr="006B7D31">
        <w:rPr>
          <w:rFonts w:ascii="Times New Roman" w:eastAsia="SimSun" w:hAnsi="Times New Roman" w:cs="Times New Roman"/>
          <w:sz w:val="24"/>
          <w:szCs w:val="24"/>
        </w:rPr>
        <w:t xml:space="preserve"> być parafowane i datowane własnoręcznie przez osobę podpisującą ofertę.</w:t>
      </w:r>
    </w:p>
    <w:p w:rsidR="00D60FDF" w:rsidRPr="006B7D31" w:rsidRDefault="00D60FDF" w:rsidP="004F23CF">
      <w:pPr>
        <w:widowControl w:val="0"/>
        <w:numPr>
          <w:ilvl w:val="0"/>
          <w:numId w:val="7"/>
        </w:numPr>
        <w:suppressAutoHyphens/>
        <w:autoSpaceDE w:val="0"/>
        <w:spacing w:line="240" w:lineRule="auto"/>
        <w:jc w:val="both"/>
        <w:rPr>
          <w:rFonts w:ascii="Times New Roman" w:eastAsia="SimSun" w:hAnsi="Times New Roman" w:cs="Times New Roman"/>
          <w:sz w:val="24"/>
          <w:szCs w:val="24"/>
        </w:rPr>
      </w:pPr>
      <w:r w:rsidRPr="006B7D31">
        <w:rPr>
          <w:rFonts w:ascii="Times New Roman" w:eastAsia="SimSun" w:hAnsi="Times New Roman" w:cs="Times New Roman"/>
          <w:sz w:val="24"/>
          <w:szCs w:val="24"/>
        </w:rPr>
        <w:t>Zgodnie z art. 23 ust. 1 ustawy wykonawcy mogą wspólnie ubiegać się o udzielenie zamówienia.</w:t>
      </w:r>
    </w:p>
    <w:p w:rsidR="00D60FDF" w:rsidRPr="006B7D31" w:rsidRDefault="00D60FDF" w:rsidP="004F23CF">
      <w:pPr>
        <w:widowControl w:val="0"/>
        <w:numPr>
          <w:ilvl w:val="0"/>
          <w:numId w:val="7"/>
        </w:numPr>
        <w:suppressAutoHyphens/>
        <w:autoSpaceDE w:val="0"/>
        <w:spacing w:line="240" w:lineRule="auto"/>
        <w:jc w:val="both"/>
        <w:rPr>
          <w:rFonts w:ascii="Times New Roman" w:eastAsia="SimSun" w:hAnsi="Times New Roman" w:cs="Times New Roman"/>
          <w:sz w:val="24"/>
          <w:szCs w:val="24"/>
        </w:rPr>
      </w:pPr>
      <w:r w:rsidRPr="006B7D31">
        <w:rPr>
          <w:rFonts w:ascii="Times New Roman" w:eastAsia="SimSun" w:hAnsi="Times New Roman" w:cs="Times New Roman"/>
          <w:sz w:val="24"/>
          <w:szCs w:val="24"/>
        </w:rPr>
        <w:t>W przypadku, o którym mowa w ppkt 10, wykonawcy ustanawiają pełnomocnika do reprezentowania ich w postępowaniu o udzielenie zamówienia albo reprezentowania w postępowaniu i zawarcia umowy w sprawie zamówienia publicznego.</w:t>
      </w:r>
    </w:p>
    <w:p w:rsidR="00D60FDF" w:rsidRPr="006B7D31" w:rsidRDefault="00D60FDF" w:rsidP="004F23CF">
      <w:pPr>
        <w:widowControl w:val="0"/>
        <w:numPr>
          <w:ilvl w:val="0"/>
          <w:numId w:val="7"/>
        </w:numPr>
        <w:suppressAutoHyphens/>
        <w:autoSpaceDE w:val="0"/>
        <w:spacing w:line="240" w:lineRule="auto"/>
        <w:jc w:val="both"/>
        <w:rPr>
          <w:rFonts w:ascii="Times New Roman" w:eastAsia="SimSun" w:hAnsi="Times New Roman" w:cs="Times New Roman"/>
          <w:sz w:val="24"/>
          <w:szCs w:val="24"/>
        </w:rPr>
      </w:pPr>
      <w:r w:rsidRPr="006B7D31">
        <w:rPr>
          <w:rFonts w:ascii="Times New Roman" w:eastAsia="SimSun" w:hAnsi="Times New Roman" w:cs="Times New Roman"/>
          <w:sz w:val="24"/>
          <w:szCs w:val="24"/>
        </w:rPr>
        <w:t>Wykonawca, składając ofertę w przedmiotowym postępowaniu poinformuje zamawiającego, że niniejsza oferta nie powoduje u Zamawiającego obowiązku podatkowego zgodnie z przepisami o podatku od towarów i usług. Brak jakiejkolwiek informacji w tym zakresie w złożonej ofercie spowoduje, że Zamawiający uzna, że oferta nie powoduje u zamawiającego obowiązku podatkowego.</w:t>
      </w:r>
    </w:p>
    <w:p w:rsidR="00D60FDF" w:rsidRPr="006B7D31" w:rsidRDefault="00D60FDF" w:rsidP="004F23CF">
      <w:pPr>
        <w:widowControl w:val="0"/>
        <w:numPr>
          <w:ilvl w:val="0"/>
          <w:numId w:val="2"/>
        </w:numPr>
        <w:suppressAutoHyphens/>
        <w:autoSpaceDE w:val="0"/>
        <w:spacing w:line="240" w:lineRule="auto"/>
        <w:ind w:left="284" w:hanging="284"/>
        <w:jc w:val="both"/>
        <w:rPr>
          <w:rFonts w:ascii="Times New Roman" w:eastAsia="Times New Roman" w:hAnsi="Times New Roman" w:cs="Times New Roman"/>
          <w:b/>
          <w:bCs/>
          <w:sz w:val="24"/>
          <w:szCs w:val="24"/>
          <w:lang w:eastAsia="ar-SA"/>
        </w:rPr>
      </w:pPr>
      <w:r w:rsidRPr="006B7D31">
        <w:rPr>
          <w:rFonts w:ascii="Times New Roman" w:eastAsia="Times New Roman" w:hAnsi="Times New Roman" w:cs="Times New Roman"/>
          <w:b/>
          <w:bCs/>
          <w:sz w:val="24"/>
          <w:szCs w:val="24"/>
          <w:lang w:eastAsia="ar-SA"/>
        </w:rPr>
        <w:t>Wyjaśnienia dotyczące treści SIWZ</w:t>
      </w:r>
    </w:p>
    <w:p w:rsidR="00D60FDF" w:rsidRPr="006B7D31" w:rsidRDefault="00D60FDF" w:rsidP="004F23CF">
      <w:pPr>
        <w:widowControl w:val="0"/>
        <w:numPr>
          <w:ilvl w:val="0"/>
          <w:numId w:val="8"/>
        </w:numPr>
        <w:suppressAutoHyphens/>
        <w:autoSpaceDE w:val="0"/>
        <w:spacing w:line="240" w:lineRule="auto"/>
        <w:jc w:val="both"/>
        <w:rPr>
          <w:rFonts w:ascii="Times New Roman" w:eastAsia="SimSun" w:hAnsi="Times New Roman" w:cs="Times New Roman"/>
          <w:sz w:val="24"/>
          <w:szCs w:val="24"/>
        </w:rPr>
      </w:pPr>
      <w:r w:rsidRPr="006B7D31">
        <w:rPr>
          <w:rFonts w:ascii="Times New Roman" w:eastAsia="SimSun" w:hAnsi="Times New Roman" w:cs="Times New Roman"/>
          <w:sz w:val="24"/>
          <w:szCs w:val="24"/>
        </w:rPr>
        <w:t>Wykonawca może zwracać się do zamawiającego o wyjaśnienia dotyczące wszelkich wątpliwości związanych z SIWZ, przedmiotem zamówienia, sposobem przygotowania i złożenia oferty.</w:t>
      </w:r>
    </w:p>
    <w:p w:rsidR="00D60FDF" w:rsidRPr="006B7D31" w:rsidRDefault="00D60FDF" w:rsidP="004F23CF">
      <w:pPr>
        <w:widowControl w:val="0"/>
        <w:numPr>
          <w:ilvl w:val="0"/>
          <w:numId w:val="8"/>
        </w:numPr>
        <w:suppressAutoHyphens/>
        <w:autoSpaceDE w:val="0"/>
        <w:spacing w:line="240" w:lineRule="auto"/>
        <w:jc w:val="both"/>
        <w:rPr>
          <w:rFonts w:ascii="Times New Roman" w:eastAsia="SimSun" w:hAnsi="Times New Roman" w:cs="Times New Roman"/>
          <w:sz w:val="24"/>
          <w:szCs w:val="24"/>
        </w:rPr>
      </w:pPr>
      <w:r w:rsidRPr="006B7D31">
        <w:rPr>
          <w:rFonts w:ascii="Times New Roman" w:eastAsia="SimSun" w:hAnsi="Times New Roman" w:cs="Times New Roman"/>
          <w:sz w:val="24"/>
          <w:szCs w:val="24"/>
        </w:rPr>
        <w:t xml:space="preserve">Wniosek o wyjaśnienie treści specyfikacji istotnych warunków zamówienia należy składać najpóźniej do </w:t>
      </w:r>
      <w:r w:rsidRPr="00C32494">
        <w:rPr>
          <w:rFonts w:ascii="Times New Roman" w:eastAsia="SimSun" w:hAnsi="Times New Roman" w:cs="Times New Roman"/>
          <w:sz w:val="24"/>
          <w:szCs w:val="24"/>
        </w:rPr>
        <w:t xml:space="preserve">dnia </w:t>
      </w:r>
      <w:r w:rsidR="008E5371">
        <w:rPr>
          <w:rFonts w:ascii="Times New Roman" w:eastAsia="SimSun" w:hAnsi="Times New Roman" w:cs="Times New Roman"/>
          <w:b/>
          <w:sz w:val="24"/>
          <w:szCs w:val="24"/>
        </w:rPr>
        <w:t>1 czerwca</w:t>
      </w:r>
      <w:r w:rsidR="0074161E">
        <w:rPr>
          <w:rFonts w:ascii="Times New Roman" w:eastAsia="SimSun" w:hAnsi="Times New Roman" w:cs="Times New Roman"/>
          <w:b/>
          <w:sz w:val="24"/>
          <w:szCs w:val="24"/>
        </w:rPr>
        <w:t xml:space="preserve"> </w:t>
      </w:r>
      <w:r w:rsidR="000F4A5A">
        <w:rPr>
          <w:rFonts w:ascii="Times New Roman" w:eastAsia="SimSun" w:hAnsi="Times New Roman" w:cs="Times New Roman"/>
          <w:b/>
          <w:sz w:val="24"/>
          <w:szCs w:val="24"/>
        </w:rPr>
        <w:t>201</w:t>
      </w:r>
      <w:r w:rsidR="00C31626">
        <w:rPr>
          <w:rFonts w:ascii="Times New Roman" w:eastAsia="SimSun" w:hAnsi="Times New Roman" w:cs="Times New Roman"/>
          <w:b/>
          <w:sz w:val="24"/>
          <w:szCs w:val="24"/>
        </w:rPr>
        <w:t xml:space="preserve">8 </w:t>
      </w:r>
      <w:r w:rsidRPr="00C32494">
        <w:rPr>
          <w:rFonts w:ascii="Times New Roman" w:eastAsia="SimSun" w:hAnsi="Times New Roman" w:cs="Times New Roman"/>
          <w:b/>
          <w:sz w:val="24"/>
          <w:szCs w:val="24"/>
        </w:rPr>
        <w:t>r.</w:t>
      </w:r>
      <w:r w:rsidRPr="00C32494">
        <w:rPr>
          <w:rFonts w:ascii="Times New Roman" w:eastAsia="SimSun" w:hAnsi="Times New Roman" w:cs="Times New Roman"/>
          <w:sz w:val="24"/>
          <w:szCs w:val="24"/>
        </w:rPr>
        <w:t xml:space="preserve"> W</w:t>
      </w:r>
      <w:r w:rsidRPr="006B7D31">
        <w:rPr>
          <w:rFonts w:ascii="Times New Roman" w:eastAsia="SimSun" w:hAnsi="Times New Roman" w:cs="Times New Roman"/>
          <w:sz w:val="24"/>
          <w:szCs w:val="24"/>
        </w:rPr>
        <w:t xml:space="preserve"> przypadku, gdy wniosek o wyjaśnienie treści specyfikacji istotnych warunków zamówienia wpłynie do Zamawiającego w terminie późniejszym, zamawiający może udzielić wyjaśnień albo pozostawić wniosek bez rozpoznania.</w:t>
      </w:r>
    </w:p>
    <w:p w:rsidR="00D60FDF" w:rsidRPr="006B7D31" w:rsidRDefault="00D60FDF" w:rsidP="004F23CF">
      <w:pPr>
        <w:widowControl w:val="0"/>
        <w:numPr>
          <w:ilvl w:val="0"/>
          <w:numId w:val="2"/>
        </w:numPr>
        <w:suppressAutoHyphens/>
        <w:autoSpaceDE w:val="0"/>
        <w:spacing w:line="240" w:lineRule="auto"/>
        <w:ind w:left="284" w:hanging="284"/>
        <w:jc w:val="both"/>
        <w:rPr>
          <w:rFonts w:ascii="Times New Roman" w:eastAsia="Times New Roman" w:hAnsi="Times New Roman" w:cs="Times New Roman"/>
          <w:b/>
          <w:bCs/>
          <w:sz w:val="24"/>
          <w:szCs w:val="24"/>
          <w:lang w:eastAsia="ar-SA"/>
        </w:rPr>
      </w:pPr>
      <w:r w:rsidRPr="006B7D31">
        <w:rPr>
          <w:rFonts w:ascii="Times New Roman" w:eastAsia="Times New Roman" w:hAnsi="Times New Roman" w:cs="Times New Roman"/>
          <w:b/>
          <w:bCs/>
          <w:sz w:val="24"/>
          <w:szCs w:val="24"/>
          <w:lang w:eastAsia="ar-SA"/>
        </w:rPr>
        <w:t>Sposób porozumiewania się zamawiającego z wykonawcami</w:t>
      </w:r>
      <w:r>
        <w:rPr>
          <w:rFonts w:ascii="Times New Roman" w:eastAsia="Times New Roman" w:hAnsi="Times New Roman" w:cs="Times New Roman"/>
          <w:b/>
          <w:bCs/>
          <w:sz w:val="24"/>
          <w:szCs w:val="24"/>
          <w:lang w:eastAsia="ar-SA"/>
        </w:rPr>
        <w:t xml:space="preserve"> oraz wskazanie osób uprawnionych do porozumiewania się z wykonawcami.</w:t>
      </w:r>
    </w:p>
    <w:p w:rsidR="00D60FDF" w:rsidRPr="006B7D31" w:rsidRDefault="00D60FDF" w:rsidP="004F23CF">
      <w:pPr>
        <w:pStyle w:val="Akapitzlist"/>
        <w:widowControl w:val="0"/>
        <w:numPr>
          <w:ilvl w:val="0"/>
          <w:numId w:val="20"/>
        </w:numPr>
        <w:autoSpaceDE w:val="0"/>
        <w:spacing w:before="120"/>
        <w:ind w:left="426"/>
        <w:jc w:val="both"/>
        <w:rPr>
          <w:rFonts w:eastAsia="SimSun"/>
          <w:color w:val="000000"/>
        </w:rPr>
      </w:pPr>
      <w:r w:rsidRPr="006B7D31">
        <w:rPr>
          <w:rFonts w:eastAsia="SimSun"/>
          <w:color w:val="000000"/>
        </w:rPr>
        <w:t xml:space="preserve">Wszelkie oświadczenia, wnioski, zawiadomienia oraz informacje zamawiający i wykonawcy przekazują faksem lub drogą elektroniczną. </w:t>
      </w:r>
      <w:r w:rsidRPr="006B7D31">
        <w:t>Forma faksu lub elektroniczna jest niedopuszczalna do następujących czynności wymagających pod rygorem nieważności formy pisemnej:</w:t>
      </w:r>
      <w:r w:rsidRPr="006B7D31">
        <w:rPr>
          <w:spacing w:val="-2"/>
        </w:rPr>
        <w:t xml:space="preserve"> złożenie oferty; uzupełnienie oferty; zmiana oferty; </w:t>
      </w:r>
      <w:r w:rsidRPr="006B7D31">
        <w:t>powiadomienie Zamawiającego o wycofaniu złożonej przez Wykonawcę oferty, dokumenty potwierdzające warunki udziału w postępowaniu oraz dokumenty potwierdzające brak istnienia podstaw do wykluczenia.</w:t>
      </w:r>
    </w:p>
    <w:p w:rsidR="00D60FDF" w:rsidRDefault="00D60FDF" w:rsidP="004F23CF">
      <w:pPr>
        <w:widowControl w:val="0"/>
        <w:numPr>
          <w:ilvl w:val="0"/>
          <w:numId w:val="20"/>
        </w:numPr>
        <w:suppressAutoHyphens/>
        <w:autoSpaceDE w:val="0"/>
        <w:spacing w:line="240" w:lineRule="auto"/>
        <w:ind w:left="426"/>
        <w:jc w:val="both"/>
        <w:rPr>
          <w:rFonts w:ascii="Times New Roman" w:eastAsia="SimSun" w:hAnsi="Times New Roman" w:cs="Times New Roman"/>
          <w:sz w:val="24"/>
          <w:szCs w:val="24"/>
        </w:rPr>
      </w:pPr>
      <w:r w:rsidRPr="006B7D31">
        <w:rPr>
          <w:rFonts w:ascii="Times New Roman" w:eastAsia="SimSun" w:hAnsi="Times New Roman" w:cs="Times New Roman"/>
          <w:sz w:val="24"/>
          <w:szCs w:val="24"/>
        </w:rPr>
        <w:t>Osobami uprawnionymi przez Zamawiającego do kontaktowania się z wykonawcami są:</w:t>
      </w:r>
    </w:p>
    <w:p w:rsidR="009A6450" w:rsidRPr="009A6450" w:rsidRDefault="009A6450" w:rsidP="009A6450">
      <w:pPr>
        <w:widowControl w:val="0"/>
        <w:suppressAutoHyphens/>
        <w:autoSpaceDE w:val="0"/>
        <w:spacing w:after="0" w:line="240" w:lineRule="auto"/>
        <w:ind w:left="709"/>
        <w:jc w:val="both"/>
        <w:rPr>
          <w:rFonts w:ascii="Times New Roman" w:eastAsia="SimSun" w:hAnsi="Times New Roman" w:cs="Times New Roman"/>
          <w:sz w:val="24"/>
          <w:szCs w:val="24"/>
          <w:lang w:val="en-US"/>
        </w:rPr>
      </w:pPr>
      <w:r w:rsidRPr="009A6450">
        <w:rPr>
          <w:rFonts w:ascii="Times New Roman" w:eastAsia="SimSun" w:hAnsi="Times New Roman" w:cs="Times New Roman"/>
          <w:sz w:val="24"/>
          <w:szCs w:val="24"/>
          <w:lang w:val="en-US"/>
        </w:rPr>
        <w:t>- Walerian Anisimowicz, tel</w:t>
      </w:r>
      <w:r w:rsidRPr="006557DA">
        <w:rPr>
          <w:rFonts w:ascii="Times New Roman" w:eastAsia="SimSun" w:hAnsi="Times New Roman" w:cs="Times New Roman"/>
          <w:sz w:val="24"/>
          <w:szCs w:val="24"/>
          <w:lang w:val="en-US"/>
        </w:rPr>
        <w:t>. 85 713 2</w:t>
      </w:r>
      <w:r w:rsidR="006557DA" w:rsidRPr="006557DA">
        <w:rPr>
          <w:rFonts w:ascii="Times New Roman" w:eastAsia="SimSun" w:hAnsi="Times New Roman" w:cs="Times New Roman"/>
          <w:sz w:val="24"/>
          <w:szCs w:val="24"/>
          <w:lang w:val="en-US"/>
        </w:rPr>
        <w:t>7</w:t>
      </w:r>
      <w:r w:rsidR="006557DA">
        <w:rPr>
          <w:rFonts w:ascii="Times New Roman" w:eastAsia="SimSun" w:hAnsi="Times New Roman" w:cs="Times New Roman"/>
          <w:sz w:val="24"/>
          <w:szCs w:val="24"/>
          <w:lang w:val="en-US"/>
        </w:rPr>
        <w:t xml:space="preserve"> 24</w:t>
      </w:r>
    </w:p>
    <w:p w:rsidR="009A6450" w:rsidRPr="009A6450" w:rsidRDefault="009A6450" w:rsidP="009A6450">
      <w:pPr>
        <w:widowControl w:val="0"/>
        <w:suppressAutoHyphens/>
        <w:autoSpaceDE w:val="0"/>
        <w:spacing w:after="0" w:line="240" w:lineRule="auto"/>
        <w:ind w:left="709"/>
        <w:jc w:val="both"/>
        <w:rPr>
          <w:rFonts w:ascii="Times New Roman" w:eastAsia="SimSun" w:hAnsi="Times New Roman" w:cs="Times New Roman"/>
          <w:sz w:val="24"/>
          <w:szCs w:val="24"/>
          <w:lang w:val="en-US"/>
        </w:rPr>
      </w:pPr>
      <w:r w:rsidRPr="009A6450">
        <w:rPr>
          <w:rFonts w:ascii="Times New Roman" w:eastAsia="SimSun" w:hAnsi="Times New Roman" w:cs="Times New Roman"/>
          <w:sz w:val="24"/>
          <w:szCs w:val="24"/>
          <w:lang w:val="en-US"/>
        </w:rPr>
        <w:t>e-mail: walerian.anisimowicz@suprasl.pl</w:t>
      </w:r>
    </w:p>
    <w:p w:rsidR="005E2496" w:rsidRDefault="00885B56" w:rsidP="005E2496">
      <w:pPr>
        <w:pStyle w:val="Akapitzlist"/>
        <w:autoSpaceDE w:val="0"/>
        <w:autoSpaceDN w:val="0"/>
        <w:adjustRightInd w:val="0"/>
        <w:spacing w:after="240"/>
      </w:pPr>
      <w:r w:rsidRPr="00186D2A">
        <w:t xml:space="preserve">- </w:t>
      </w:r>
      <w:r w:rsidR="000F4A5A">
        <w:t xml:space="preserve">Monika Kropiewnicka, tel. </w:t>
      </w:r>
      <w:r w:rsidR="005E2496">
        <w:t>85</w:t>
      </w:r>
      <w:r w:rsidR="00992E34">
        <w:t> </w:t>
      </w:r>
      <w:r w:rsidR="005E2496">
        <w:t>713</w:t>
      </w:r>
      <w:r w:rsidR="00992E34">
        <w:t xml:space="preserve"> </w:t>
      </w:r>
      <w:r w:rsidR="005E2496">
        <w:t>27</w:t>
      </w:r>
      <w:r w:rsidR="00992E34">
        <w:t xml:space="preserve"> 29</w:t>
      </w:r>
      <w:r w:rsidR="005E2496">
        <w:t xml:space="preserve">, fax 85 7132720, </w:t>
      </w:r>
    </w:p>
    <w:p w:rsidR="000F4A5A" w:rsidRPr="004F0B59" w:rsidRDefault="005E2496" w:rsidP="005E2496">
      <w:pPr>
        <w:pStyle w:val="Akapitzlist"/>
        <w:autoSpaceDE w:val="0"/>
        <w:autoSpaceDN w:val="0"/>
        <w:adjustRightInd w:val="0"/>
        <w:spacing w:after="240"/>
      </w:pPr>
      <w:r w:rsidRPr="004F0B59">
        <w:t>e-mail: monika.kropiewnicka@suprasl.pl</w:t>
      </w:r>
    </w:p>
    <w:p w:rsidR="00D60FDF" w:rsidRPr="004F0B59" w:rsidRDefault="00D60FDF" w:rsidP="00D60FDF">
      <w:pPr>
        <w:pStyle w:val="Akapitzlist"/>
        <w:widowControl w:val="0"/>
        <w:autoSpaceDE w:val="0"/>
        <w:spacing w:before="120"/>
        <w:jc w:val="both"/>
        <w:rPr>
          <w:rFonts w:eastAsia="SimSun"/>
          <w:color w:val="000000"/>
        </w:rPr>
      </w:pPr>
    </w:p>
    <w:p w:rsidR="00D60FDF" w:rsidRPr="00087193" w:rsidRDefault="00D60FDF" w:rsidP="004F23CF">
      <w:pPr>
        <w:widowControl w:val="0"/>
        <w:numPr>
          <w:ilvl w:val="0"/>
          <w:numId w:val="2"/>
        </w:numPr>
        <w:suppressAutoHyphens/>
        <w:autoSpaceDE w:val="0"/>
        <w:spacing w:line="240" w:lineRule="auto"/>
        <w:ind w:left="426" w:hanging="426"/>
        <w:jc w:val="both"/>
        <w:rPr>
          <w:rFonts w:ascii="Times New Roman" w:eastAsia="Times New Roman" w:hAnsi="Times New Roman" w:cs="Times New Roman"/>
          <w:b/>
          <w:bCs/>
          <w:sz w:val="24"/>
          <w:szCs w:val="24"/>
          <w:lang w:eastAsia="ar-SA"/>
        </w:rPr>
      </w:pPr>
      <w:r w:rsidRPr="00087193">
        <w:rPr>
          <w:rFonts w:ascii="Times New Roman" w:eastAsia="Times New Roman" w:hAnsi="Times New Roman" w:cs="Times New Roman"/>
          <w:b/>
          <w:bCs/>
          <w:sz w:val="24"/>
          <w:szCs w:val="24"/>
          <w:lang w:eastAsia="ar-SA"/>
        </w:rPr>
        <w:t>Termin związania ofertą</w:t>
      </w:r>
    </w:p>
    <w:p w:rsidR="00D60FDF" w:rsidRPr="00773821" w:rsidRDefault="00D60FDF" w:rsidP="00D60FDF">
      <w:pPr>
        <w:widowControl w:val="0"/>
        <w:suppressAutoHyphens/>
        <w:autoSpaceDE w:val="0"/>
        <w:spacing w:before="120" w:line="240" w:lineRule="auto"/>
        <w:jc w:val="both"/>
        <w:rPr>
          <w:rFonts w:ascii="Times New Roman" w:eastAsia="SimSun" w:hAnsi="Times New Roman" w:cs="Times New Roman"/>
          <w:color w:val="000000"/>
          <w:sz w:val="24"/>
          <w:szCs w:val="24"/>
          <w:lang w:eastAsia="ar-SA"/>
        </w:rPr>
      </w:pPr>
      <w:r w:rsidRPr="006B7D31">
        <w:rPr>
          <w:rFonts w:ascii="Times New Roman" w:eastAsia="SimSun" w:hAnsi="Times New Roman" w:cs="Times New Roman"/>
          <w:color w:val="000000"/>
          <w:sz w:val="24"/>
          <w:szCs w:val="24"/>
          <w:lang w:eastAsia="ar-SA"/>
        </w:rPr>
        <w:lastRenderedPageBreak/>
        <w:t>Ter</w:t>
      </w:r>
      <w:r w:rsidR="00E86E0B">
        <w:rPr>
          <w:rFonts w:ascii="Times New Roman" w:eastAsia="SimSun" w:hAnsi="Times New Roman" w:cs="Times New Roman"/>
          <w:color w:val="000000"/>
          <w:sz w:val="24"/>
          <w:szCs w:val="24"/>
          <w:lang w:eastAsia="ar-SA"/>
        </w:rPr>
        <w:t>min związania ofertą upływa po 3</w:t>
      </w:r>
      <w:r w:rsidRPr="006B7D31">
        <w:rPr>
          <w:rFonts w:ascii="Times New Roman" w:eastAsia="SimSun" w:hAnsi="Times New Roman" w:cs="Times New Roman"/>
          <w:color w:val="000000"/>
          <w:sz w:val="24"/>
          <w:szCs w:val="24"/>
          <w:lang w:eastAsia="ar-SA"/>
        </w:rPr>
        <w:t>0 dniach od terminu składania ofert.</w:t>
      </w:r>
    </w:p>
    <w:p w:rsidR="00D60FDF" w:rsidRPr="006B7D31" w:rsidRDefault="00D60FDF" w:rsidP="004F23CF">
      <w:pPr>
        <w:widowControl w:val="0"/>
        <w:numPr>
          <w:ilvl w:val="0"/>
          <w:numId w:val="2"/>
        </w:numPr>
        <w:suppressAutoHyphens/>
        <w:autoSpaceDE w:val="0"/>
        <w:spacing w:line="240" w:lineRule="auto"/>
        <w:ind w:left="426" w:hanging="426"/>
        <w:jc w:val="both"/>
        <w:rPr>
          <w:rFonts w:ascii="Times New Roman" w:eastAsia="Times New Roman" w:hAnsi="Times New Roman" w:cs="Times New Roman"/>
          <w:b/>
          <w:bCs/>
          <w:sz w:val="24"/>
          <w:szCs w:val="24"/>
          <w:lang w:eastAsia="ar-SA"/>
        </w:rPr>
      </w:pPr>
      <w:r w:rsidRPr="006B7D31">
        <w:rPr>
          <w:rFonts w:ascii="Times New Roman" w:eastAsia="Times New Roman" w:hAnsi="Times New Roman" w:cs="Times New Roman"/>
          <w:b/>
          <w:bCs/>
          <w:sz w:val="24"/>
          <w:szCs w:val="24"/>
          <w:lang w:eastAsia="ar-SA"/>
        </w:rPr>
        <w:t xml:space="preserve">Miejsce i termin składania ofert oraz sposób ich składania </w:t>
      </w:r>
    </w:p>
    <w:p w:rsidR="00D60FDF" w:rsidRPr="006B7D31" w:rsidRDefault="00D60FDF" w:rsidP="004F23CF">
      <w:pPr>
        <w:widowControl w:val="0"/>
        <w:numPr>
          <w:ilvl w:val="0"/>
          <w:numId w:val="9"/>
        </w:numPr>
        <w:suppressAutoHyphens/>
        <w:autoSpaceDE w:val="0"/>
        <w:spacing w:line="240" w:lineRule="auto"/>
        <w:jc w:val="both"/>
        <w:rPr>
          <w:rFonts w:ascii="Times New Roman" w:eastAsia="SimSun" w:hAnsi="Times New Roman" w:cs="Times New Roman"/>
          <w:sz w:val="24"/>
          <w:szCs w:val="24"/>
        </w:rPr>
      </w:pPr>
      <w:r w:rsidRPr="006B7D31">
        <w:rPr>
          <w:rFonts w:ascii="Times New Roman" w:eastAsia="SimSun" w:hAnsi="Times New Roman" w:cs="Times New Roman"/>
          <w:sz w:val="24"/>
          <w:szCs w:val="24"/>
        </w:rPr>
        <w:t>Ofertę należy złożyć w zamkniętej kopercie, zapieczętowanej w sposób gwarantujący zachowanie w poufności jej treści oraz zabezpieczającej jej nienaruszalność do terminu otwarcia ofert.</w:t>
      </w:r>
    </w:p>
    <w:p w:rsidR="00D60FDF" w:rsidRPr="006B7D31" w:rsidRDefault="00D60FDF" w:rsidP="004F23CF">
      <w:pPr>
        <w:widowControl w:val="0"/>
        <w:numPr>
          <w:ilvl w:val="0"/>
          <w:numId w:val="9"/>
        </w:numPr>
        <w:suppressAutoHyphens/>
        <w:autoSpaceDE w:val="0"/>
        <w:spacing w:line="240" w:lineRule="auto"/>
        <w:jc w:val="both"/>
        <w:rPr>
          <w:rFonts w:ascii="Times New Roman" w:eastAsia="SimSun" w:hAnsi="Times New Roman" w:cs="Times New Roman"/>
          <w:sz w:val="24"/>
          <w:szCs w:val="24"/>
        </w:rPr>
      </w:pPr>
      <w:r w:rsidRPr="006B7D31">
        <w:rPr>
          <w:rFonts w:ascii="Times New Roman" w:eastAsia="SimSun" w:hAnsi="Times New Roman" w:cs="Times New Roman"/>
          <w:sz w:val="24"/>
          <w:szCs w:val="24"/>
        </w:rPr>
        <w:t>Ofertę należy złożyć w:</w:t>
      </w:r>
    </w:p>
    <w:p w:rsidR="000F4A5A" w:rsidRPr="003D0DE4" w:rsidRDefault="003D0DE4" w:rsidP="003D0DE4">
      <w:pPr>
        <w:pStyle w:val="Akapitzlist"/>
        <w:autoSpaceDE w:val="0"/>
        <w:autoSpaceDN w:val="0"/>
        <w:adjustRightInd w:val="0"/>
        <w:ind w:left="360"/>
        <w:jc w:val="center"/>
        <w:rPr>
          <w:lang w:eastAsia="pl-PL"/>
        </w:rPr>
      </w:pPr>
      <w:r>
        <w:rPr>
          <w:lang w:eastAsia="pl-PL"/>
        </w:rPr>
        <w:t>w siedzibie Urzędu Miejskiego</w:t>
      </w:r>
      <w:r w:rsidR="000F4A5A" w:rsidRPr="000F4A5A">
        <w:rPr>
          <w:lang w:eastAsia="pl-PL"/>
        </w:rPr>
        <w:t xml:space="preserve"> </w:t>
      </w:r>
      <w:r>
        <w:rPr>
          <w:lang w:eastAsia="pl-PL"/>
        </w:rPr>
        <w:t xml:space="preserve">w </w:t>
      </w:r>
      <w:r w:rsidR="000F4A5A" w:rsidRPr="000F4A5A">
        <w:rPr>
          <w:lang w:eastAsia="pl-PL"/>
        </w:rPr>
        <w:t>Supraśl</w:t>
      </w:r>
      <w:r>
        <w:rPr>
          <w:lang w:eastAsia="pl-PL"/>
        </w:rPr>
        <w:t>u</w:t>
      </w:r>
      <w:r w:rsidR="000F4A5A" w:rsidRPr="000F4A5A">
        <w:rPr>
          <w:lang w:eastAsia="pl-PL"/>
        </w:rPr>
        <w:t xml:space="preserve">, </w:t>
      </w:r>
      <w:r w:rsidR="000F4A5A" w:rsidRPr="003D0DE4">
        <w:rPr>
          <w:bCs/>
          <w:color w:val="000000"/>
          <w:spacing w:val="13"/>
        </w:rPr>
        <w:t>ul. Piłsudskiego 58, 16-030 Supraśl</w:t>
      </w:r>
      <w:r w:rsidR="000F4A5A" w:rsidRPr="003D0DE4">
        <w:rPr>
          <w:lang w:eastAsia="pl-PL"/>
        </w:rPr>
        <w:t xml:space="preserve">, </w:t>
      </w:r>
    </w:p>
    <w:p w:rsidR="00885B56" w:rsidRPr="003D0DE4" w:rsidRDefault="00885B56" w:rsidP="00885B56">
      <w:pPr>
        <w:pStyle w:val="Akapitzlist"/>
        <w:widowControl w:val="0"/>
        <w:autoSpaceDE w:val="0"/>
        <w:ind w:left="360"/>
        <w:jc w:val="center"/>
        <w:rPr>
          <w:rFonts w:eastAsia="SimSun"/>
        </w:rPr>
      </w:pPr>
      <w:r w:rsidRPr="003D0DE4">
        <w:rPr>
          <w:rFonts w:eastAsia="SimSun"/>
          <w:bCs/>
          <w:color w:val="000000"/>
        </w:rPr>
        <w:t xml:space="preserve">nie później niż do </w:t>
      </w:r>
      <w:r w:rsidRPr="003D0DE4">
        <w:rPr>
          <w:rFonts w:eastAsia="SimSun"/>
          <w:bCs/>
        </w:rPr>
        <w:t xml:space="preserve">dnia </w:t>
      </w:r>
      <w:r w:rsidR="008E5371">
        <w:rPr>
          <w:rFonts w:eastAsia="SimSun"/>
          <w:b/>
          <w:bCs/>
        </w:rPr>
        <w:t>7 czerwca</w:t>
      </w:r>
      <w:r w:rsidR="0074161E" w:rsidRPr="00354566">
        <w:rPr>
          <w:rFonts w:eastAsia="SimSun"/>
          <w:b/>
          <w:bCs/>
        </w:rPr>
        <w:t xml:space="preserve"> </w:t>
      </w:r>
      <w:r w:rsidRPr="00354566">
        <w:rPr>
          <w:rFonts w:eastAsia="SimSun"/>
          <w:b/>
          <w:bCs/>
        </w:rPr>
        <w:t>201</w:t>
      </w:r>
      <w:r w:rsidR="00C31626">
        <w:rPr>
          <w:rFonts w:eastAsia="SimSun"/>
          <w:b/>
          <w:bCs/>
        </w:rPr>
        <w:t>8</w:t>
      </w:r>
      <w:r w:rsidRPr="00354566">
        <w:rPr>
          <w:rFonts w:eastAsia="SimSun"/>
          <w:b/>
          <w:bCs/>
        </w:rPr>
        <w:t xml:space="preserve"> r</w:t>
      </w:r>
      <w:r w:rsidRPr="003D0DE4">
        <w:rPr>
          <w:rFonts w:eastAsia="SimSun"/>
          <w:bCs/>
        </w:rPr>
        <w:t>. do godziny 11:00</w:t>
      </w:r>
    </w:p>
    <w:p w:rsidR="00D60FDF" w:rsidRPr="006B7D31" w:rsidRDefault="00D60FDF" w:rsidP="004F23CF">
      <w:pPr>
        <w:widowControl w:val="0"/>
        <w:numPr>
          <w:ilvl w:val="0"/>
          <w:numId w:val="9"/>
        </w:numPr>
        <w:suppressAutoHyphens/>
        <w:autoSpaceDE w:val="0"/>
        <w:spacing w:line="240" w:lineRule="auto"/>
        <w:jc w:val="both"/>
        <w:rPr>
          <w:rFonts w:ascii="Times New Roman" w:eastAsia="SimSun" w:hAnsi="Times New Roman" w:cs="Times New Roman"/>
          <w:sz w:val="24"/>
          <w:szCs w:val="24"/>
        </w:rPr>
      </w:pPr>
      <w:r w:rsidRPr="006B7D31">
        <w:rPr>
          <w:rFonts w:ascii="Times New Roman" w:eastAsia="SimSun" w:hAnsi="Times New Roman" w:cs="Times New Roman"/>
          <w:sz w:val="24"/>
          <w:szCs w:val="24"/>
        </w:rPr>
        <w:t>Wykonawca na żądanie otrzyma pisemne potwierdzenie złożenia oferty z odnotowanym terminem jej złożenia (dzień, godzina).</w:t>
      </w:r>
    </w:p>
    <w:p w:rsidR="00D60FDF" w:rsidRPr="006B7D31" w:rsidRDefault="00D60FDF" w:rsidP="004F23CF">
      <w:pPr>
        <w:widowControl w:val="0"/>
        <w:numPr>
          <w:ilvl w:val="0"/>
          <w:numId w:val="9"/>
        </w:numPr>
        <w:suppressAutoHyphens/>
        <w:autoSpaceDE w:val="0"/>
        <w:spacing w:line="240" w:lineRule="auto"/>
        <w:jc w:val="both"/>
        <w:rPr>
          <w:rFonts w:ascii="Times New Roman" w:eastAsia="SimSun" w:hAnsi="Times New Roman" w:cs="Times New Roman"/>
          <w:sz w:val="24"/>
          <w:szCs w:val="24"/>
        </w:rPr>
      </w:pPr>
      <w:r w:rsidRPr="006B7D31">
        <w:rPr>
          <w:rFonts w:ascii="Times New Roman" w:eastAsia="SimSun" w:hAnsi="Times New Roman" w:cs="Times New Roman"/>
          <w:sz w:val="24"/>
          <w:szCs w:val="24"/>
        </w:rPr>
        <w:t>Kopertę należy zaadresować według poniższego wzoru:</w:t>
      </w:r>
    </w:p>
    <w:p w:rsidR="000F4A5A" w:rsidRDefault="003D0DE4" w:rsidP="00C32494">
      <w:pPr>
        <w:pStyle w:val="Akapitzlist"/>
        <w:widowControl w:val="0"/>
        <w:autoSpaceDE w:val="0"/>
        <w:ind w:left="360"/>
        <w:jc w:val="center"/>
        <w:rPr>
          <w:lang w:eastAsia="pl-PL"/>
        </w:rPr>
      </w:pPr>
      <w:r>
        <w:rPr>
          <w:b/>
          <w:lang w:eastAsia="pl-PL"/>
        </w:rPr>
        <w:t>Urząd Miejski w</w:t>
      </w:r>
      <w:r w:rsidR="000F4A5A" w:rsidRPr="000F4A5A">
        <w:rPr>
          <w:b/>
          <w:lang w:eastAsia="pl-PL"/>
        </w:rPr>
        <w:t xml:space="preserve"> Supraśl</w:t>
      </w:r>
      <w:r>
        <w:rPr>
          <w:b/>
          <w:lang w:eastAsia="pl-PL"/>
        </w:rPr>
        <w:t>u</w:t>
      </w:r>
      <w:r w:rsidR="000F4A5A" w:rsidRPr="000F4A5A">
        <w:rPr>
          <w:b/>
          <w:lang w:eastAsia="pl-PL"/>
        </w:rPr>
        <w:t>,</w:t>
      </w:r>
      <w:r w:rsidR="000F4A5A" w:rsidRPr="000F4A5A">
        <w:rPr>
          <w:lang w:eastAsia="pl-PL"/>
        </w:rPr>
        <w:t xml:space="preserve"> </w:t>
      </w:r>
      <w:r w:rsidR="000F4A5A" w:rsidRPr="000F4A5A">
        <w:rPr>
          <w:b/>
          <w:bCs/>
          <w:color w:val="000000"/>
          <w:spacing w:val="13"/>
        </w:rPr>
        <w:t>ul. Piłsudskiego 58, 16-030 Supraśl</w:t>
      </w:r>
      <w:r w:rsidR="000F4A5A" w:rsidRPr="000F4A5A">
        <w:rPr>
          <w:lang w:eastAsia="pl-PL"/>
        </w:rPr>
        <w:t xml:space="preserve"> </w:t>
      </w:r>
    </w:p>
    <w:p w:rsidR="00885B56" w:rsidRPr="00C32494" w:rsidRDefault="00885B56" w:rsidP="00C32494">
      <w:pPr>
        <w:pStyle w:val="Akapitzlist"/>
        <w:widowControl w:val="0"/>
        <w:autoSpaceDE w:val="0"/>
        <w:ind w:left="360"/>
        <w:jc w:val="center"/>
        <w:rPr>
          <w:rFonts w:eastAsia="Calibri"/>
          <w:b/>
        </w:rPr>
      </w:pPr>
      <w:r w:rsidRPr="00C32494">
        <w:rPr>
          <w:rFonts w:eastAsia="Calibri"/>
          <w:b/>
        </w:rPr>
        <w:t>Oferta do przetargu</w:t>
      </w:r>
    </w:p>
    <w:p w:rsidR="00885B56" w:rsidRPr="00C32494" w:rsidRDefault="00CC6949" w:rsidP="00C32494">
      <w:pPr>
        <w:pStyle w:val="Akapitzlist"/>
        <w:widowControl w:val="0"/>
        <w:autoSpaceDE w:val="0"/>
        <w:ind w:left="360"/>
        <w:jc w:val="center"/>
        <w:rPr>
          <w:b/>
          <w:bCs/>
        </w:rPr>
      </w:pPr>
      <w:r w:rsidRPr="00C32494">
        <w:rPr>
          <w:b/>
          <w:color w:val="000000"/>
        </w:rPr>
        <w:t>„</w:t>
      </w:r>
      <w:r w:rsidR="00E86E0B">
        <w:rPr>
          <w:b/>
          <w:color w:val="000000"/>
        </w:rPr>
        <w:t xml:space="preserve">Budowa </w:t>
      </w:r>
      <w:r w:rsidR="003D5B77" w:rsidRPr="003D5B77">
        <w:rPr>
          <w:b/>
        </w:rPr>
        <w:t>kablowej sieci elektroenergetycznej</w:t>
      </w:r>
      <w:r w:rsidRPr="00C32494">
        <w:rPr>
          <w:b/>
        </w:rPr>
        <w:t>”</w:t>
      </w:r>
    </w:p>
    <w:p w:rsidR="00885B56" w:rsidRPr="00885B56" w:rsidRDefault="00885B56" w:rsidP="00C32494">
      <w:pPr>
        <w:pStyle w:val="Akapitzlist"/>
        <w:spacing w:after="240"/>
        <w:ind w:left="360"/>
        <w:jc w:val="center"/>
        <w:rPr>
          <w:b/>
          <w:bCs/>
          <w:lang w:eastAsia="pl-PL"/>
        </w:rPr>
      </w:pPr>
      <w:r w:rsidRPr="00C32494">
        <w:rPr>
          <w:b/>
          <w:bCs/>
          <w:lang w:eastAsia="pl-PL"/>
        </w:rPr>
        <w:t xml:space="preserve">NIE OTWIERAĆ PRZED TERMINEM </w:t>
      </w:r>
      <w:r w:rsidR="008E5371">
        <w:rPr>
          <w:rFonts w:eastAsia="SimSun"/>
          <w:b/>
          <w:bCs/>
        </w:rPr>
        <w:t>7 CZERWCA</w:t>
      </w:r>
      <w:r w:rsidR="0074161E">
        <w:rPr>
          <w:rFonts w:eastAsia="SimSun"/>
          <w:b/>
          <w:bCs/>
        </w:rPr>
        <w:t xml:space="preserve"> </w:t>
      </w:r>
      <w:r w:rsidR="008C586D" w:rsidRPr="00353885">
        <w:rPr>
          <w:rFonts w:eastAsia="SimSun"/>
          <w:b/>
          <w:bCs/>
        </w:rPr>
        <w:t>201</w:t>
      </w:r>
      <w:r w:rsidR="00C31626">
        <w:rPr>
          <w:rFonts w:eastAsia="SimSun"/>
          <w:b/>
          <w:bCs/>
        </w:rPr>
        <w:t>8</w:t>
      </w:r>
      <w:r w:rsidR="008C586D" w:rsidRPr="00353885">
        <w:rPr>
          <w:rFonts w:eastAsia="SimSun"/>
          <w:b/>
          <w:bCs/>
        </w:rPr>
        <w:t xml:space="preserve"> r. </w:t>
      </w:r>
      <w:r w:rsidRPr="00353885">
        <w:rPr>
          <w:b/>
          <w:bCs/>
          <w:lang w:eastAsia="pl-PL"/>
        </w:rPr>
        <w:t>GODZ</w:t>
      </w:r>
      <w:r w:rsidRPr="00C32494">
        <w:rPr>
          <w:b/>
          <w:bCs/>
          <w:lang w:eastAsia="pl-PL"/>
        </w:rPr>
        <w:t>. 11:15</w:t>
      </w:r>
    </w:p>
    <w:p w:rsidR="00D60FDF" w:rsidRPr="006B7D31" w:rsidRDefault="00D60FDF" w:rsidP="004F23CF">
      <w:pPr>
        <w:widowControl w:val="0"/>
        <w:numPr>
          <w:ilvl w:val="0"/>
          <w:numId w:val="9"/>
        </w:numPr>
        <w:suppressAutoHyphens/>
        <w:autoSpaceDE w:val="0"/>
        <w:spacing w:line="240" w:lineRule="auto"/>
        <w:jc w:val="both"/>
        <w:rPr>
          <w:rFonts w:ascii="Times New Roman" w:eastAsia="SimSun" w:hAnsi="Times New Roman" w:cs="Times New Roman"/>
          <w:sz w:val="24"/>
          <w:szCs w:val="24"/>
        </w:rPr>
      </w:pPr>
      <w:r w:rsidRPr="006B7D31">
        <w:rPr>
          <w:rFonts w:ascii="Times New Roman" w:eastAsia="SimSun" w:hAnsi="Times New Roman" w:cs="Times New Roman"/>
          <w:sz w:val="24"/>
          <w:szCs w:val="24"/>
        </w:rPr>
        <w:t>Koperta poza oznakowaniem jak wyżej winna być opisana nazwą i adresem wykonawcy.</w:t>
      </w:r>
    </w:p>
    <w:p w:rsidR="00D60FDF" w:rsidRPr="00C74400" w:rsidRDefault="00D60FDF" w:rsidP="004F23CF">
      <w:pPr>
        <w:widowControl w:val="0"/>
        <w:numPr>
          <w:ilvl w:val="0"/>
          <w:numId w:val="2"/>
        </w:numPr>
        <w:suppressAutoHyphens/>
        <w:autoSpaceDE w:val="0"/>
        <w:spacing w:line="240" w:lineRule="auto"/>
        <w:ind w:left="426" w:hanging="426"/>
        <w:jc w:val="both"/>
        <w:rPr>
          <w:rFonts w:ascii="Times New Roman" w:eastAsia="Times New Roman" w:hAnsi="Times New Roman" w:cs="Times New Roman"/>
          <w:b/>
          <w:bCs/>
          <w:sz w:val="24"/>
          <w:szCs w:val="24"/>
          <w:lang w:eastAsia="ar-SA"/>
        </w:rPr>
      </w:pPr>
      <w:r w:rsidRPr="00C74400">
        <w:rPr>
          <w:rFonts w:ascii="Times New Roman" w:eastAsia="Times New Roman" w:hAnsi="Times New Roman" w:cs="Times New Roman"/>
          <w:b/>
          <w:bCs/>
          <w:sz w:val="24"/>
          <w:szCs w:val="24"/>
          <w:lang w:eastAsia="ar-SA"/>
        </w:rPr>
        <w:t>Wycofanie, zmiany</w:t>
      </w:r>
    </w:p>
    <w:p w:rsidR="00D60FDF" w:rsidRPr="00C74400" w:rsidRDefault="00D60FDF" w:rsidP="004F23CF">
      <w:pPr>
        <w:widowControl w:val="0"/>
        <w:numPr>
          <w:ilvl w:val="0"/>
          <w:numId w:val="6"/>
        </w:numPr>
        <w:suppressAutoHyphens/>
        <w:autoSpaceDE w:val="0"/>
        <w:spacing w:line="240" w:lineRule="auto"/>
        <w:jc w:val="both"/>
        <w:rPr>
          <w:rFonts w:ascii="Times New Roman" w:eastAsia="SimSun" w:hAnsi="Times New Roman" w:cs="Times New Roman"/>
          <w:sz w:val="24"/>
          <w:szCs w:val="24"/>
        </w:rPr>
      </w:pPr>
      <w:r w:rsidRPr="00C74400">
        <w:rPr>
          <w:rFonts w:ascii="Times New Roman" w:eastAsia="SimSun" w:hAnsi="Times New Roman" w:cs="Times New Roman"/>
          <w:sz w:val="24"/>
          <w:szCs w:val="24"/>
        </w:rPr>
        <w:t>Wykonawca może wprowadzać zmiany, poprawki, modyfikacje i uzupełnienia do złożonej oferty pod warunkiem, że zamawiający otrzyma pisemne powiadomienie o wprowadzaniu zmian, poprawek itp. przed terminem składania ofert.</w:t>
      </w:r>
    </w:p>
    <w:p w:rsidR="00D60FDF" w:rsidRPr="00C74400" w:rsidRDefault="00D60FDF" w:rsidP="004F23CF">
      <w:pPr>
        <w:widowControl w:val="0"/>
        <w:numPr>
          <w:ilvl w:val="0"/>
          <w:numId w:val="6"/>
        </w:numPr>
        <w:suppressAutoHyphens/>
        <w:autoSpaceDE w:val="0"/>
        <w:spacing w:line="240" w:lineRule="auto"/>
        <w:jc w:val="both"/>
        <w:rPr>
          <w:rFonts w:ascii="Times New Roman" w:eastAsia="SimSun" w:hAnsi="Times New Roman" w:cs="Times New Roman"/>
          <w:sz w:val="24"/>
          <w:szCs w:val="24"/>
        </w:rPr>
      </w:pPr>
      <w:r w:rsidRPr="00C74400">
        <w:rPr>
          <w:rFonts w:ascii="Times New Roman" w:eastAsia="SimSun" w:hAnsi="Times New Roman" w:cs="Times New Roman"/>
          <w:sz w:val="24"/>
          <w:szCs w:val="24"/>
        </w:rPr>
        <w:t>Powiadomienie o wprowadzaniu zmian musi być złożone według takich samych wymagań jak składana oferta tj. w kopercie odpowiednio oznakowanej dodatkowo dopiskiem "ZMIANA".</w:t>
      </w:r>
    </w:p>
    <w:p w:rsidR="00D60FDF" w:rsidRPr="00C74400" w:rsidRDefault="00D60FDF" w:rsidP="004F23CF">
      <w:pPr>
        <w:widowControl w:val="0"/>
        <w:numPr>
          <w:ilvl w:val="0"/>
          <w:numId w:val="6"/>
        </w:numPr>
        <w:suppressAutoHyphens/>
        <w:autoSpaceDE w:val="0"/>
        <w:spacing w:line="240" w:lineRule="auto"/>
        <w:jc w:val="both"/>
        <w:rPr>
          <w:rFonts w:ascii="Times New Roman" w:eastAsia="SimSun" w:hAnsi="Times New Roman" w:cs="Times New Roman"/>
          <w:sz w:val="24"/>
          <w:szCs w:val="24"/>
        </w:rPr>
      </w:pPr>
      <w:r w:rsidRPr="00C74400">
        <w:rPr>
          <w:rFonts w:ascii="Times New Roman" w:eastAsia="SimSun" w:hAnsi="Times New Roman" w:cs="Times New Roman"/>
          <w:sz w:val="24"/>
          <w:szCs w:val="24"/>
        </w:rPr>
        <w:t>Koperty oznaczone dopiskiem "ZMIANA" zostaną otwarte przy otwieraniu oferty oferenta, który wprowadził zmiany i po stwierdzeniu poprawności procedury dokonania zmian zostaną dołączone do oferty.</w:t>
      </w:r>
    </w:p>
    <w:p w:rsidR="00D60FDF" w:rsidRPr="00C74400" w:rsidRDefault="00D60FDF" w:rsidP="004F23CF">
      <w:pPr>
        <w:widowControl w:val="0"/>
        <w:numPr>
          <w:ilvl w:val="0"/>
          <w:numId w:val="6"/>
        </w:numPr>
        <w:suppressAutoHyphens/>
        <w:autoSpaceDE w:val="0"/>
        <w:spacing w:line="240" w:lineRule="auto"/>
        <w:jc w:val="both"/>
        <w:rPr>
          <w:rFonts w:ascii="Times New Roman" w:eastAsia="SimSun" w:hAnsi="Times New Roman" w:cs="Times New Roman"/>
          <w:sz w:val="24"/>
          <w:szCs w:val="24"/>
        </w:rPr>
      </w:pPr>
      <w:r w:rsidRPr="00C74400">
        <w:rPr>
          <w:rFonts w:ascii="Times New Roman" w:eastAsia="SimSun" w:hAnsi="Times New Roman" w:cs="Times New Roman"/>
          <w:sz w:val="24"/>
          <w:szCs w:val="24"/>
        </w:rPr>
        <w:t>Wykonawca ma prawo przed upływem terminu składania ofert wycofać złożoną ofertę poprzez złożenie pisemnego wniosku podpisanego przez osobę umocowaną do reprezentowania firmy. Złożony wniosek może zawierać dyspozycję dotyczącą wadium.</w:t>
      </w:r>
    </w:p>
    <w:p w:rsidR="00D60FDF" w:rsidRPr="00087193" w:rsidRDefault="00D60FDF" w:rsidP="004F23CF">
      <w:pPr>
        <w:widowControl w:val="0"/>
        <w:numPr>
          <w:ilvl w:val="0"/>
          <w:numId w:val="2"/>
        </w:numPr>
        <w:suppressAutoHyphens/>
        <w:autoSpaceDE w:val="0"/>
        <w:spacing w:line="240" w:lineRule="auto"/>
        <w:ind w:left="426" w:hanging="426"/>
        <w:jc w:val="both"/>
        <w:rPr>
          <w:rFonts w:ascii="Times New Roman" w:eastAsia="Times New Roman" w:hAnsi="Times New Roman" w:cs="Times New Roman"/>
          <w:b/>
          <w:bCs/>
          <w:sz w:val="24"/>
          <w:szCs w:val="24"/>
          <w:lang w:eastAsia="ar-SA"/>
        </w:rPr>
      </w:pPr>
      <w:r w:rsidRPr="00087193">
        <w:rPr>
          <w:rFonts w:ascii="Times New Roman" w:eastAsia="Times New Roman" w:hAnsi="Times New Roman" w:cs="Times New Roman"/>
          <w:b/>
          <w:bCs/>
          <w:sz w:val="24"/>
          <w:szCs w:val="24"/>
          <w:lang w:eastAsia="ar-SA"/>
        </w:rPr>
        <w:t>Opis sposobu obliczania ceny</w:t>
      </w:r>
    </w:p>
    <w:p w:rsidR="00D60FDF" w:rsidRPr="00C74400" w:rsidRDefault="00D60FDF" w:rsidP="004F23CF">
      <w:pPr>
        <w:widowControl w:val="0"/>
        <w:numPr>
          <w:ilvl w:val="0"/>
          <w:numId w:val="5"/>
        </w:numPr>
        <w:suppressAutoHyphens/>
        <w:autoSpaceDE w:val="0"/>
        <w:spacing w:line="240" w:lineRule="auto"/>
        <w:jc w:val="both"/>
        <w:rPr>
          <w:rFonts w:ascii="Times New Roman" w:eastAsia="SimSun" w:hAnsi="Times New Roman" w:cs="Times New Roman"/>
          <w:sz w:val="24"/>
          <w:szCs w:val="24"/>
        </w:rPr>
      </w:pPr>
      <w:r w:rsidRPr="00C74400">
        <w:rPr>
          <w:rFonts w:ascii="Times New Roman" w:eastAsia="SimSun" w:hAnsi="Times New Roman" w:cs="Times New Roman"/>
          <w:sz w:val="24"/>
          <w:szCs w:val="24"/>
        </w:rPr>
        <w:t xml:space="preserve">Cena ofertowa winna spełniać wymogi ustawy o informowaniu o cenach towarów i usług z dnia 9 maja 2014 r. (Dz. U.  poz. 915) a w szczególności art. 3 ust. 1 pkt 1 i ust. 2, który stanowi, że cena to wartość wyrażona w jednostkach pieniężnych, którą kupujący jest obowiązany zapłacić przedsiębiorcy za towar lub usługę. Cena jednostkowa towaru (usługi) jest ceną ustaloną za jednostkę określonego towaru (usługi), którego ilość lub liczba jest wyrażona w jednostkach miar w rozumieniu przepisów o miarach; </w:t>
      </w:r>
    </w:p>
    <w:p w:rsidR="00D60FDF" w:rsidRDefault="00D60FDF" w:rsidP="004F23CF">
      <w:pPr>
        <w:widowControl w:val="0"/>
        <w:numPr>
          <w:ilvl w:val="0"/>
          <w:numId w:val="5"/>
        </w:numPr>
        <w:suppressAutoHyphens/>
        <w:autoSpaceDE w:val="0"/>
        <w:spacing w:line="240" w:lineRule="auto"/>
        <w:jc w:val="both"/>
        <w:rPr>
          <w:rFonts w:ascii="Times New Roman" w:eastAsia="SimSun" w:hAnsi="Times New Roman" w:cs="Times New Roman"/>
          <w:sz w:val="24"/>
          <w:szCs w:val="24"/>
        </w:rPr>
      </w:pPr>
      <w:r w:rsidRPr="003177D0">
        <w:rPr>
          <w:rFonts w:ascii="Times New Roman" w:eastAsia="SimSun" w:hAnsi="Times New Roman" w:cs="Times New Roman"/>
          <w:sz w:val="24"/>
          <w:szCs w:val="24"/>
        </w:rPr>
        <w:t>Wykonawca ustalając cenę obowiązany jest uwzględnić wszystkie koszty związane z realizacją zamówienia.</w:t>
      </w:r>
    </w:p>
    <w:p w:rsidR="00BC4DB0" w:rsidRPr="00BC4DB0" w:rsidRDefault="00BC4DB0" w:rsidP="004F23CF">
      <w:pPr>
        <w:pStyle w:val="Akapitzlist"/>
        <w:numPr>
          <w:ilvl w:val="0"/>
          <w:numId w:val="5"/>
        </w:numPr>
        <w:jc w:val="both"/>
      </w:pPr>
      <w:r w:rsidRPr="00BC4DB0">
        <w:lastRenderedPageBreak/>
        <w:t xml:space="preserve">Wykonawca określi </w:t>
      </w:r>
      <w:r w:rsidRPr="00BC4DB0">
        <w:rPr>
          <w:b/>
        </w:rPr>
        <w:t>cenę oferty</w:t>
      </w:r>
      <w:r w:rsidRPr="00BC4DB0">
        <w:t xml:space="preserve"> brutto, która stanowić będzie </w:t>
      </w:r>
      <w:r w:rsidRPr="00BC4DB0">
        <w:rPr>
          <w:b/>
        </w:rPr>
        <w:t>wynagrodzenie ryczałtowe</w:t>
      </w:r>
      <w:r w:rsidRPr="00BC4DB0">
        <w:t xml:space="preserve"> za realizację całego przedmiotu zamówienia, podając ją w zapisie liczbowym i słownie z dokładnością do grosza (do dwóch miejsc po przecinku).</w:t>
      </w:r>
    </w:p>
    <w:p w:rsidR="00BC4DB0" w:rsidRDefault="00BC4DB0" w:rsidP="004F23CF">
      <w:pPr>
        <w:pStyle w:val="Akapitzlist"/>
        <w:numPr>
          <w:ilvl w:val="0"/>
          <w:numId w:val="5"/>
        </w:numPr>
        <w:jc w:val="both"/>
      </w:pPr>
      <w:r w:rsidRPr="00BC4DB0">
        <w:t xml:space="preserve">Cenę oferty należy podać w formie wynagrodzenia ryczałtowego (art. 632 kodeksu cywilnego). Cena oferty musi zawierać wszystkie koszty niezbędne do zrealizowania zamówienia wynikające wprost z dokumentacji projektowej, jak również w niej nie ujęte, a bez których nie można wykonać zamówienia. Wykonawca jest zobowiązany w cenie oferty uwzględnić także załatwienie wszelkich innych formalności oraz kosztów z tym związanych.  </w:t>
      </w:r>
    </w:p>
    <w:p w:rsidR="00BC4DB0" w:rsidRDefault="00BC4DB0" w:rsidP="004F23CF">
      <w:pPr>
        <w:pStyle w:val="Akapitzlist"/>
        <w:numPr>
          <w:ilvl w:val="0"/>
          <w:numId w:val="5"/>
        </w:numPr>
        <w:jc w:val="both"/>
      </w:pPr>
      <w:r w:rsidRPr="00BC4DB0">
        <w:t>Jeżeli złożona oferta powodować będzie powstanie obowiązku podatkowego Zamawiającego zgodnie z przepisami o podatku od towarów i usług w zakresie dotyczącym wewnątrz wspólnotowego nabycia towarów, Zamawiający w celu oceny takiej oferty doliczy do oferowanej ceny podatek od towarów i usług, który miałby obowiązek wpłacić zgodnie z obowiązującymi przepisami.</w:t>
      </w:r>
    </w:p>
    <w:p w:rsidR="00D232DA" w:rsidRPr="00D232DA" w:rsidRDefault="00D232DA" w:rsidP="00D232DA">
      <w:pPr>
        <w:tabs>
          <w:tab w:val="left" w:pos="1560"/>
        </w:tabs>
        <w:spacing w:after="0" w:line="240" w:lineRule="auto"/>
        <w:jc w:val="both"/>
        <w:rPr>
          <w:rFonts w:ascii="Times New Roman" w:hAnsi="Times New Roman" w:cs="Times New Roman"/>
          <w:sz w:val="24"/>
          <w:szCs w:val="24"/>
        </w:rPr>
      </w:pPr>
    </w:p>
    <w:p w:rsidR="00D60FDF" w:rsidRPr="00C74400" w:rsidRDefault="00D60FDF" w:rsidP="004F23CF">
      <w:pPr>
        <w:widowControl w:val="0"/>
        <w:numPr>
          <w:ilvl w:val="0"/>
          <w:numId w:val="2"/>
        </w:numPr>
        <w:suppressAutoHyphens/>
        <w:autoSpaceDE w:val="0"/>
        <w:spacing w:line="240" w:lineRule="auto"/>
        <w:ind w:left="426" w:hanging="426"/>
        <w:jc w:val="both"/>
        <w:rPr>
          <w:rFonts w:ascii="Times New Roman" w:eastAsia="Times New Roman" w:hAnsi="Times New Roman" w:cs="Times New Roman"/>
          <w:b/>
          <w:bCs/>
          <w:sz w:val="24"/>
          <w:szCs w:val="24"/>
          <w:lang w:eastAsia="ar-SA"/>
        </w:rPr>
      </w:pPr>
      <w:r w:rsidRPr="00C74400">
        <w:rPr>
          <w:rFonts w:ascii="Times New Roman" w:eastAsia="Times New Roman" w:hAnsi="Times New Roman" w:cs="Times New Roman"/>
          <w:b/>
          <w:bCs/>
          <w:sz w:val="24"/>
          <w:szCs w:val="24"/>
          <w:lang w:eastAsia="ar-SA"/>
        </w:rPr>
        <w:t>Termin otwarcia ofert.</w:t>
      </w:r>
    </w:p>
    <w:p w:rsidR="00D60FDF" w:rsidRPr="008C586D" w:rsidRDefault="00D60FDF" w:rsidP="004F23CF">
      <w:pPr>
        <w:widowControl w:val="0"/>
        <w:numPr>
          <w:ilvl w:val="0"/>
          <w:numId w:val="10"/>
        </w:numPr>
        <w:suppressAutoHyphens/>
        <w:autoSpaceDE w:val="0"/>
        <w:spacing w:line="240" w:lineRule="auto"/>
        <w:jc w:val="both"/>
        <w:rPr>
          <w:rFonts w:ascii="Times New Roman" w:eastAsia="SimSun" w:hAnsi="Times New Roman" w:cs="Times New Roman"/>
          <w:sz w:val="24"/>
          <w:szCs w:val="24"/>
        </w:rPr>
      </w:pPr>
      <w:r w:rsidRPr="00C32494">
        <w:rPr>
          <w:rFonts w:ascii="Times New Roman" w:eastAsia="SimSun" w:hAnsi="Times New Roman" w:cs="Times New Roman"/>
          <w:b/>
          <w:sz w:val="24"/>
          <w:szCs w:val="24"/>
        </w:rPr>
        <w:t xml:space="preserve">Otwarcie ofert nastąpi dnia </w:t>
      </w:r>
      <w:r w:rsidR="008E5371">
        <w:rPr>
          <w:rFonts w:ascii="Times New Roman" w:eastAsia="SimSun" w:hAnsi="Times New Roman" w:cs="Times New Roman"/>
          <w:b/>
          <w:sz w:val="24"/>
          <w:szCs w:val="24"/>
        </w:rPr>
        <w:t>7 czerwca</w:t>
      </w:r>
      <w:r w:rsidR="0074161E">
        <w:rPr>
          <w:rFonts w:ascii="Times New Roman" w:eastAsia="SimSun" w:hAnsi="Times New Roman" w:cs="Times New Roman"/>
          <w:b/>
          <w:sz w:val="24"/>
          <w:szCs w:val="24"/>
        </w:rPr>
        <w:t xml:space="preserve"> </w:t>
      </w:r>
      <w:r w:rsidR="008C586D" w:rsidRPr="00C32494">
        <w:rPr>
          <w:rFonts w:ascii="Times New Roman" w:eastAsia="SimSun" w:hAnsi="Times New Roman" w:cs="Times New Roman"/>
          <w:b/>
          <w:sz w:val="24"/>
          <w:szCs w:val="24"/>
        </w:rPr>
        <w:t>201</w:t>
      </w:r>
      <w:r w:rsidR="00C31626">
        <w:rPr>
          <w:rFonts w:ascii="Times New Roman" w:eastAsia="SimSun" w:hAnsi="Times New Roman" w:cs="Times New Roman"/>
          <w:b/>
          <w:sz w:val="24"/>
          <w:szCs w:val="24"/>
        </w:rPr>
        <w:t xml:space="preserve">8 </w:t>
      </w:r>
      <w:r w:rsidR="008C586D" w:rsidRPr="00C32494">
        <w:rPr>
          <w:rFonts w:ascii="Times New Roman" w:eastAsia="SimSun" w:hAnsi="Times New Roman" w:cs="Times New Roman"/>
          <w:b/>
          <w:sz w:val="24"/>
          <w:szCs w:val="24"/>
        </w:rPr>
        <w:t>r.</w:t>
      </w:r>
      <w:r w:rsidRPr="00C32494">
        <w:rPr>
          <w:rFonts w:ascii="Times New Roman" w:eastAsia="SimSun" w:hAnsi="Times New Roman" w:cs="Times New Roman"/>
          <w:b/>
          <w:sz w:val="24"/>
          <w:szCs w:val="24"/>
        </w:rPr>
        <w:t xml:space="preserve"> o godzinie </w:t>
      </w:r>
      <w:r w:rsidR="008C586D" w:rsidRPr="00C32494">
        <w:rPr>
          <w:rFonts w:ascii="Times New Roman" w:eastAsia="SimSun" w:hAnsi="Times New Roman" w:cs="Times New Roman"/>
          <w:b/>
          <w:sz w:val="24"/>
          <w:szCs w:val="24"/>
        </w:rPr>
        <w:t>11:15</w:t>
      </w:r>
      <w:r w:rsidRPr="00C32494">
        <w:rPr>
          <w:rFonts w:ascii="Times New Roman" w:eastAsia="SimSun" w:hAnsi="Times New Roman" w:cs="Times New Roman"/>
          <w:sz w:val="24"/>
          <w:szCs w:val="24"/>
        </w:rPr>
        <w:t xml:space="preserve"> </w:t>
      </w:r>
      <w:r w:rsidR="00885B56" w:rsidRPr="00C32494">
        <w:rPr>
          <w:rFonts w:ascii="Times New Roman" w:eastAsia="SimSun" w:hAnsi="Times New Roman" w:cs="Times New Roman"/>
          <w:sz w:val="24"/>
          <w:szCs w:val="24"/>
        </w:rPr>
        <w:t>w siedzibie zamawiającego,</w:t>
      </w:r>
      <w:r w:rsidR="00885B56" w:rsidRPr="003443D0">
        <w:rPr>
          <w:rFonts w:ascii="Times New Roman" w:eastAsia="SimSun" w:hAnsi="Times New Roman" w:cs="Times New Roman"/>
          <w:sz w:val="24"/>
          <w:szCs w:val="24"/>
        </w:rPr>
        <w:t xml:space="preserve"> tj. w </w:t>
      </w:r>
      <w:r w:rsidR="00885B56" w:rsidRPr="00BF7D1D">
        <w:rPr>
          <w:rFonts w:ascii="Times New Roman" w:eastAsia="SimSun" w:hAnsi="Times New Roman" w:cs="Times New Roman"/>
          <w:sz w:val="24"/>
          <w:szCs w:val="24"/>
        </w:rPr>
        <w:t xml:space="preserve">pokoju nr </w:t>
      </w:r>
      <w:r w:rsidR="00BF7D1D" w:rsidRPr="00BF7D1D">
        <w:rPr>
          <w:rFonts w:ascii="Times New Roman" w:eastAsia="SimSun" w:hAnsi="Times New Roman" w:cs="Times New Roman"/>
          <w:sz w:val="24"/>
          <w:szCs w:val="24"/>
        </w:rPr>
        <w:t>21</w:t>
      </w:r>
      <w:r w:rsidR="00885B56" w:rsidRPr="00BF7D1D">
        <w:rPr>
          <w:rFonts w:ascii="Times New Roman" w:eastAsia="SimSun" w:hAnsi="Times New Roman" w:cs="Times New Roman"/>
          <w:sz w:val="24"/>
          <w:szCs w:val="24"/>
        </w:rPr>
        <w:t xml:space="preserve"> </w:t>
      </w:r>
      <w:r w:rsidR="00BF7D1D">
        <w:rPr>
          <w:rFonts w:ascii="Times New Roman" w:eastAsia="SimSun" w:hAnsi="Times New Roman" w:cs="Times New Roman"/>
          <w:sz w:val="24"/>
          <w:szCs w:val="24"/>
        </w:rPr>
        <w:t>I piętro</w:t>
      </w:r>
      <w:r w:rsidR="00885B56" w:rsidRPr="003443D0">
        <w:rPr>
          <w:rFonts w:ascii="Times New Roman" w:eastAsia="SimSun" w:hAnsi="Times New Roman" w:cs="Times New Roman"/>
          <w:sz w:val="24"/>
          <w:szCs w:val="24"/>
        </w:rPr>
        <w:t>.</w:t>
      </w:r>
    </w:p>
    <w:p w:rsidR="00D60FDF" w:rsidRPr="00C74400" w:rsidRDefault="00D60FDF" w:rsidP="004F23CF">
      <w:pPr>
        <w:widowControl w:val="0"/>
        <w:numPr>
          <w:ilvl w:val="0"/>
          <w:numId w:val="10"/>
        </w:numPr>
        <w:suppressAutoHyphens/>
        <w:autoSpaceDE w:val="0"/>
        <w:spacing w:line="240" w:lineRule="auto"/>
        <w:jc w:val="both"/>
        <w:rPr>
          <w:rFonts w:ascii="Times New Roman" w:eastAsia="SimSun" w:hAnsi="Times New Roman" w:cs="Times New Roman"/>
          <w:sz w:val="24"/>
          <w:szCs w:val="24"/>
        </w:rPr>
      </w:pPr>
      <w:r w:rsidRPr="00C74400">
        <w:rPr>
          <w:rFonts w:ascii="Times New Roman" w:eastAsia="SimSun" w:hAnsi="Times New Roman" w:cs="Times New Roman"/>
          <w:sz w:val="24"/>
          <w:szCs w:val="24"/>
        </w:rPr>
        <w:t>Wykonawcy mogą uczestniczyć w publicznej sesji otwarcia ofert.</w:t>
      </w:r>
    </w:p>
    <w:p w:rsidR="00D60FDF" w:rsidRPr="00C74400" w:rsidRDefault="00D60FDF" w:rsidP="004F23CF">
      <w:pPr>
        <w:widowControl w:val="0"/>
        <w:numPr>
          <w:ilvl w:val="0"/>
          <w:numId w:val="10"/>
        </w:numPr>
        <w:suppressAutoHyphens/>
        <w:autoSpaceDE w:val="0"/>
        <w:spacing w:line="240" w:lineRule="auto"/>
        <w:jc w:val="both"/>
        <w:rPr>
          <w:rFonts w:ascii="Times New Roman" w:eastAsia="SimSun" w:hAnsi="Times New Roman" w:cs="Times New Roman"/>
          <w:sz w:val="24"/>
          <w:szCs w:val="24"/>
        </w:rPr>
      </w:pPr>
      <w:r w:rsidRPr="00C74400">
        <w:rPr>
          <w:rFonts w:ascii="Times New Roman" w:eastAsia="SimSun" w:hAnsi="Times New Roman" w:cs="Times New Roman"/>
          <w:sz w:val="24"/>
          <w:szCs w:val="24"/>
        </w:rPr>
        <w:t>Niezwłocznie po otwarciu ofert zamawiający zamieści na stronie internetowej informacje dotyczące:</w:t>
      </w:r>
    </w:p>
    <w:p w:rsidR="00D60FDF" w:rsidRPr="00C74400" w:rsidRDefault="00D60FDF" w:rsidP="004F23CF">
      <w:pPr>
        <w:pStyle w:val="Akapitzlist"/>
        <w:widowControl w:val="0"/>
        <w:numPr>
          <w:ilvl w:val="0"/>
          <w:numId w:val="17"/>
        </w:numPr>
        <w:autoSpaceDE w:val="0"/>
        <w:jc w:val="both"/>
        <w:rPr>
          <w:rFonts w:eastAsia="SimSun"/>
        </w:rPr>
      </w:pPr>
      <w:r w:rsidRPr="00C74400">
        <w:rPr>
          <w:rFonts w:eastAsia="SimSun"/>
        </w:rPr>
        <w:t xml:space="preserve">kwoty, jaką </w:t>
      </w:r>
      <w:r w:rsidR="00B32490">
        <w:rPr>
          <w:rFonts w:eastAsia="SimSun"/>
        </w:rPr>
        <w:t xml:space="preserve">zamawiający </w:t>
      </w:r>
      <w:r w:rsidRPr="00C74400">
        <w:rPr>
          <w:rFonts w:eastAsia="SimSun"/>
        </w:rPr>
        <w:t>zamierza przeznaczyć na sfinansowanie zamówienia;</w:t>
      </w:r>
    </w:p>
    <w:p w:rsidR="00D60FDF" w:rsidRPr="00C74400" w:rsidRDefault="00D60FDF" w:rsidP="004F23CF">
      <w:pPr>
        <w:pStyle w:val="Akapitzlist"/>
        <w:widowControl w:val="0"/>
        <w:numPr>
          <w:ilvl w:val="0"/>
          <w:numId w:val="17"/>
        </w:numPr>
        <w:autoSpaceDE w:val="0"/>
        <w:jc w:val="both"/>
        <w:rPr>
          <w:rFonts w:eastAsia="SimSun"/>
        </w:rPr>
      </w:pPr>
      <w:r w:rsidRPr="00C74400">
        <w:rPr>
          <w:rFonts w:eastAsia="SimSun"/>
        </w:rPr>
        <w:t>firm oraz adresów wykonawców, którzy złożyli oferty w terminie;</w:t>
      </w:r>
    </w:p>
    <w:p w:rsidR="00D60FDF" w:rsidRPr="00C74400" w:rsidRDefault="00D60FDF" w:rsidP="004F23CF">
      <w:pPr>
        <w:pStyle w:val="Akapitzlist"/>
        <w:widowControl w:val="0"/>
        <w:numPr>
          <w:ilvl w:val="0"/>
          <w:numId w:val="17"/>
        </w:numPr>
        <w:autoSpaceDE w:val="0"/>
        <w:jc w:val="both"/>
        <w:rPr>
          <w:rFonts w:eastAsia="SimSun"/>
          <w:lang w:eastAsia="en-US"/>
        </w:rPr>
      </w:pPr>
      <w:r w:rsidRPr="00C74400">
        <w:rPr>
          <w:rFonts w:eastAsia="SimSun"/>
        </w:rPr>
        <w:t>ceny, terminu wykonania zamówienia, okresu gwarancji i warunków płatności</w:t>
      </w:r>
      <w:r w:rsidRPr="00C74400">
        <w:rPr>
          <w:rFonts w:eastAsia="SimSun"/>
          <w:lang w:eastAsia="en-US"/>
        </w:rPr>
        <w:t xml:space="preserve"> zawartych w ofertach.</w:t>
      </w:r>
    </w:p>
    <w:p w:rsidR="00D60FDF" w:rsidRPr="0069231D" w:rsidRDefault="00D60FDF" w:rsidP="00D60FDF">
      <w:pPr>
        <w:pStyle w:val="Akapitzlist"/>
        <w:widowControl w:val="0"/>
        <w:autoSpaceDE w:val="0"/>
        <w:ind w:left="1080"/>
        <w:jc w:val="both"/>
        <w:rPr>
          <w:rFonts w:eastAsia="SimSun"/>
          <w:highlight w:val="green"/>
          <w:lang w:eastAsia="en-US"/>
        </w:rPr>
      </w:pPr>
    </w:p>
    <w:p w:rsidR="00D60FDF" w:rsidRPr="00CC6949" w:rsidRDefault="00D60FDF" w:rsidP="004F23CF">
      <w:pPr>
        <w:widowControl w:val="0"/>
        <w:numPr>
          <w:ilvl w:val="0"/>
          <w:numId w:val="2"/>
        </w:numPr>
        <w:suppressAutoHyphens/>
        <w:autoSpaceDE w:val="0"/>
        <w:spacing w:line="240" w:lineRule="auto"/>
        <w:ind w:left="426" w:hanging="426"/>
        <w:jc w:val="both"/>
        <w:rPr>
          <w:rFonts w:ascii="Times New Roman" w:eastAsia="Times New Roman" w:hAnsi="Times New Roman" w:cs="Times New Roman"/>
          <w:b/>
          <w:bCs/>
          <w:sz w:val="24"/>
          <w:szCs w:val="24"/>
          <w:lang w:eastAsia="ar-SA"/>
        </w:rPr>
      </w:pPr>
      <w:r w:rsidRPr="00CC6949">
        <w:rPr>
          <w:rFonts w:ascii="Times New Roman" w:hAnsi="Times New Roman" w:cs="Times New Roman"/>
          <w:b/>
          <w:bCs/>
          <w:sz w:val="24"/>
          <w:szCs w:val="24"/>
        </w:rPr>
        <w:t>Zawartość ofert - Wykaz oświadczeń i dokumentów potwierdzających spełnianie warunków udziału w postępowaniu oraz brak podstaw do wykluczenia.</w:t>
      </w:r>
    </w:p>
    <w:p w:rsidR="00D60FDF" w:rsidRPr="00CC6949" w:rsidRDefault="00D60FDF" w:rsidP="004F23CF">
      <w:pPr>
        <w:widowControl w:val="0"/>
        <w:numPr>
          <w:ilvl w:val="0"/>
          <w:numId w:val="11"/>
        </w:numPr>
        <w:suppressAutoHyphens/>
        <w:autoSpaceDE w:val="0"/>
        <w:spacing w:line="240" w:lineRule="auto"/>
        <w:jc w:val="both"/>
        <w:rPr>
          <w:rFonts w:ascii="Times New Roman" w:eastAsia="SimSun" w:hAnsi="Times New Roman" w:cs="Times New Roman"/>
          <w:sz w:val="24"/>
          <w:szCs w:val="24"/>
        </w:rPr>
      </w:pPr>
      <w:r w:rsidRPr="00CC6949">
        <w:rPr>
          <w:rFonts w:ascii="Times New Roman" w:eastAsia="SimSun" w:hAnsi="Times New Roman" w:cs="Times New Roman"/>
          <w:sz w:val="24"/>
          <w:szCs w:val="24"/>
        </w:rPr>
        <w:t xml:space="preserve">Wykaz oświadczeń składanych przez Wykonawcę </w:t>
      </w:r>
      <w:r w:rsidRPr="005A12EF">
        <w:rPr>
          <w:rFonts w:ascii="Times New Roman" w:eastAsia="SimSun" w:hAnsi="Times New Roman" w:cs="Times New Roman"/>
          <w:b/>
          <w:sz w:val="24"/>
          <w:szCs w:val="24"/>
          <w:u w:val="single"/>
        </w:rPr>
        <w:t>wraz z ofertą</w:t>
      </w:r>
      <w:r w:rsidRPr="00CC6949">
        <w:rPr>
          <w:rFonts w:ascii="Times New Roman" w:eastAsia="SimSun" w:hAnsi="Times New Roman" w:cs="Times New Roman"/>
          <w:sz w:val="24"/>
          <w:szCs w:val="24"/>
        </w:rPr>
        <w:t xml:space="preserve"> </w:t>
      </w:r>
      <w:r w:rsidRPr="00CC6949">
        <w:rPr>
          <w:rFonts w:ascii="Times New Roman" w:eastAsia="SimSun" w:hAnsi="Times New Roman" w:cs="Times New Roman"/>
          <w:b/>
          <w:sz w:val="24"/>
          <w:szCs w:val="24"/>
        </w:rPr>
        <w:t>w celu wstępnego potwierdzenia</w:t>
      </w:r>
      <w:r w:rsidRPr="00CC6949">
        <w:rPr>
          <w:rFonts w:ascii="Times New Roman" w:eastAsia="SimSun" w:hAnsi="Times New Roman" w:cs="Times New Roman"/>
          <w:sz w:val="24"/>
          <w:szCs w:val="24"/>
        </w:rPr>
        <w:t>, że nie podlega wykluczeniu oraz spełnia warunki udziału:</w:t>
      </w:r>
    </w:p>
    <w:p w:rsidR="003177D0" w:rsidRPr="00DD7151" w:rsidRDefault="00E86E0B" w:rsidP="004F23CF">
      <w:pPr>
        <w:pStyle w:val="Akapitzlist"/>
        <w:numPr>
          <w:ilvl w:val="0"/>
          <w:numId w:val="16"/>
        </w:numPr>
        <w:jc w:val="both"/>
      </w:pPr>
      <w:r>
        <w:rPr>
          <w:color w:val="000000"/>
        </w:rPr>
        <w:t>Oświadczenie o braku podstaw do wykluczenia na podstawie art. 2</w:t>
      </w:r>
      <w:r w:rsidR="00B32490">
        <w:rPr>
          <w:color w:val="000000"/>
        </w:rPr>
        <w:t xml:space="preserve">4 ust. 1 (wzór zał. </w:t>
      </w:r>
      <w:r w:rsidR="00B32490" w:rsidRPr="007E0ADB">
        <w:rPr>
          <w:color w:val="000000"/>
        </w:rPr>
        <w:t xml:space="preserve">nr </w:t>
      </w:r>
      <w:r w:rsidR="005E6D3E" w:rsidRPr="007E0ADB">
        <w:rPr>
          <w:color w:val="000000"/>
        </w:rPr>
        <w:t>5</w:t>
      </w:r>
      <w:r w:rsidR="00B32490" w:rsidRPr="007E0ADB">
        <w:rPr>
          <w:color w:val="000000"/>
        </w:rPr>
        <w:t xml:space="preserve"> do SIWZ).</w:t>
      </w:r>
    </w:p>
    <w:p w:rsidR="00217749" w:rsidRPr="00E729D2" w:rsidRDefault="00E86E0B" w:rsidP="004F23CF">
      <w:pPr>
        <w:pStyle w:val="Akapitzlist"/>
        <w:numPr>
          <w:ilvl w:val="0"/>
          <w:numId w:val="16"/>
        </w:numPr>
        <w:jc w:val="both"/>
      </w:pPr>
      <w:r>
        <w:t>Oświadczenie o spełnieniu warunków udziału w postępowaniu</w:t>
      </w:r>
      <w:r w:rsidR="00B32490">
        <w:t xml:space="preserve"> (</w:t>
      </w:r>
      <w:r w:rsidR="00B32490" w:rsidRPr="007E0ADB">
        <w:t xml:space="preserve">wzór zał. nr </w:t>
      </w:r>
      <w:r w:rsidR="005E6D3E" w:rsidRPr="007E0ADB">
        <w:t>4</w:t>
      </w:r>
      <w:r w:rsidR="00B32490" w:rsidRPr="007E0ADB">
        <w:t xml:space="preserve"> do</w:t>
      </w:r>
      <w:r w:rsidR="00B32490">
        <w:t xml:space="preserve"> SIWZ).</w:t>
      </w:r>
    </w:p>
    <w:p w:rsidR="003177D0" w:rsidRPr="00CC6949" w:rsidRDefault="003177D0" w:rsidP="00D60FDF">
      <w:pPr>
        <w:pStyle w:val="Akapitzlist"/>
        <w:autoSpaceDE w:val="0"/>
        <w:autoSpaceDN w:val="0"/>
        <w:adjustRightInd w:val="0"/>
        <w:rPr>
          <w:color w:val="000000"/>
        </w:rPr>
      </w:pPr>
    </w:p>
    <w:p w:rsidR="00D60FDF" w:rsidRPr="00CC6949" w:rsidRDefault="00D60FDF" w:rsidP="004F23CF">
      <w:pPr>
        <w:widowControl w:val="0"/>
        <w:numPr>
          <w:ilvl w:val="0"/>
          <w:numId w:val="11"/>
        </w:numPr>
        <w:suppressAutoHyphens/>
        <w:autoSpaceDE w:val="0"/>
        <w:spacing w:line="240" w:lineRule="auto"/>
        <w:jc w:val="both"/>
        <w:rPr>
          <w:rFonts w:ascii="Times New Roman" w:eastAsia="SimSun" w:hAnsi="Times New Roman" w:cs="Times New Roman"/>
          <w:sz w:val="24"/>
          <w:szCs w:val="24"/>
        </w:rPr>
      </w:pPr>
      <w:r w:rsidRPr="00CC6949">
        <w:rPr>
          <w:rFonts w:ascii="Times New Roman" w:eastAsia="SimSun" w:hAnsi="Times New Roman" w:cs="Times New Roman"/>
          <w:sz w:val="24"/>
          <w:szCs w:val="24"/>
        </w:rPr>
        <w:t xml:space="preserve">Wykaz oświadczeń lub dokumentów, </w:t>
      </w:r>
      <w:r w:rsidRPr="00CC6949">
        <w:rPr>
          <w:rFonts w:ascii="Times New Roman" w:eastAsia="SimSun" w:hAnsi="Times New Roman" w:cs="Times New Roman"/>
          <w:b/>
          <w:sz w:val="24"/>
          <w:szCs w:val="24"/>
        </w:rPr>
        <w:t xml:space="preserve">składanych przez wykonawcę </w:t>
      </w:r>
      <w:r w:rsidRPr="006E40D3">
        <w:rPr>
          <w:rFonts w:ascii="Times New Roman" w:eastAsia="SimSun" w:hAnsi="Times New Roman" w:cs="Times New Roman"/>
          <w:b/>
          <w:sz w:val="24"/>
          <w:szCs w:val="24"/>
          <w:u w:val="single"/>
        </w:rPr>
        <w:t>na wezwanie Zamawiającego</w:t>
      </w:r>
      <w:r w:rsidRPr="00CC6949">
        <w:rPr>
          <w:rFonts w:ascii="Times New Roman" w:eastAsia="SimSun" w:hAnsi="Times New Roman" w:cs="Times New Roman"/>
          <w:sz w:val="24"/>
          <w:szCs w:val="24"/>
        </w:rPr>
        <w:t xml:space="preserve"> w celu potwierdzenia braku podstaw do wykluczenia:</w:t>
      </w:r>
    </w:p>
    <w:p w:rsidR="003D5B77" w:rsidRPr="00CC6949" w:rsidRDefault="003D5B77" w:rsidP="003D5B77">
      <w:pPr>
        <w:pStyle w:val="Akapitzlist"/>
        <w:numPr>
          <w:ilvl w:val="0"/>
          <w:numId w:val="44"/>
        </w:numPr>
        <w:autoSpaceDE w:val="0"/>
        <w:autoSpaceDN w:val="0"/>
        <w:adjustRightInd w:val="0"/>
        <w:jc w:val="both"/>
        <w:rPr>
          <w:color w:val="000000"/>
        </w:rPr>
      </w:pPr>
      <w:r w:rsidRPr="00CC6949">
        <w:t>Zamawiający nie precyzuje w tym zakresie żadnych wymagań</w:t>
      </w:r>
    </w:p>
    <w:p w:rsidR="00E86E0B" w:rsidRPr="00DD7151" w:rsidRDefault="00E86E0B" w:rsidP="00E86E0B">
      <w:pPr>
        <w:pStyle w:val="Akapitzlist"/>
        <w:jc w:val="both"/>
      </w:pPr>
    </w:p>
    <w:p w:rsidR="00D60FDF" w:rsidRPr="00CC6949" w:rsidRDefault="00D60FDF" w:rsidP="004F23CF">
      <w:pPr>
        <w:widowControl w:val="0"/>
        <w:numPr>
          <w:ilvl w:val="0"/>
          <w:numId w:val="11"/>
        </w:numPr>
        <w:suppressAutoHyphens/>
        <w:autoSpaceDE w:val="0"/>
        <w:spacing w:line="240" w:lineRule="auto"/>
        <w:jc w:val="both"/>
        <w:rPr>
          <w:rFonts w:ascii="Times New Roman" w:eastAsia="SimSun" w:hAnsi="Times New Roman" w:cs="Times New Roman"/>
          <w:sz w:val="24"/>
          <w:szCs w:val="24"/>
        </w:rPr>
      </w:pPr>
      <w:r w:rsidRPr="00CC6949">
        <w:rPr>
          <w:rFonts w:ascii="Times New Roman" w:eastAsia="SimSun" w:hAnsi="Times New Roman" w:cs="Times New Roman"/>
          <w:sz w:val="24"/>
          <w:szCs w:val="24"/>
        </w:rPr>
        <w:t xml:space="preserve">Wykaz oświadczeń lub dokumentów, </w:t>
      </w:r>
      <w:r w:rsidRPr="00CC6949">
        <w:rPr>
          <w:rFonts w:ascii="Times New Roman" w:eastAsia="SimSun" w:hAnsi="Times New Roman" w:cs="Times New Roman"/>
          <w:b/>
          <w:sz w:val="24"/>
          <w:szCs w:val="24"/>
        </w:rPr>
        <w:t>składanych przez wykonawcę na wezwanie Zamawiającego</w:t>
      </w:r>
      <w:r w:rsidRPr="00CC6949">
        <w:rPr>
          <w:rFonts w:ascii="Times New Roman" w:eastAsia="SimSun" w:hAnsi="Times New Roman" w:cs="Times New Roman"/>
          <w:sz w:val="24"/>
          <w:szCs w:val="24"/>
        </w:rPr>
        <w:t>, w celu potwierdzenia spełniania warunków udziału w postępowaniu, określo</w:t>
      </w:r>
      <w:r w:rsidR="00E94CC6">
        <w:rPr>
          <w:rFonts w:ascii="Times New Roman" w:eastAsia="SimSun" w:hAnsi="Times New Roman" w:cs="Times New Roman"/>
          <w:sz w:val="24"/>
          <w:szCs w:val="24"/>
        </w:rPr>
        <w:t xml:space="preserve">nych przez zamawiającego w </w:t>
      </w:r>
      <w:r w:rsidR="00E94CC6" w:rsidRPr="005E6D3E">
        <w:rPr>
          <w:rFonts w:ascii="Times New Roman" w:eastAsia="SimSun" w:hAnsi="Times New Roman" w:cs="Times New Roman"/>
          <w:sz w:val="24"/>
          <w:szCs w:val="24"/>
        </w:rPr>
        <w:t>pkt 4</w:t>
      </w:r>
      <w:r w:rsidRPr="005E6D3E">
        <w:rPr>
          <w:rFonts w:ascii="Times New Roman" w:eastAsia="SimSun" w:hAnsi="Times New Roman" w:cs="Times New Roman"/>
          <w:sz w:val="24"/>
          <w:szCs w:val="24"/>
        </w:rPr>
        <w:t xml:space="preserve"> SIWZ:</w:t>
      </w:r>
      <w:r w:rsidRPr="00CC6949">
        <w:rPr>
          <w:rFonts w:ascii="Times New Roman" w:eastAsia="SimSun" w:hAnsi="Times New Roman" w:cs="Times New Roman"/>
          <w:sz w:val="24"/>
          <w:szCs w:val="24"/>
        </w:rPr>
        <w:t xml:space="preserve">  </w:t>
      </w:r>
    </w:p>
    <w:p w:rsidR="004A7894" w:rsidRDefault="004A7894" w:rsidP="004F23CF">
      <w:pPr>
        <w:pStyle w:val="Akapitzlist"/>
        <w:numPr>
          <w:ilvl w:val="0"/>
          <w:numId w:val="29"/>
        </w:numPr>
        <w:tabs>
          <w:tab w:val="left" w:pos="709"/>
        </w:tabs>
        <w:autoSpaceDE w:val="0"/>
        <w:autoSpaceDN w:val="0"/>
        <w:adjustRightInd w:val="0"/>
        <w:ind w:left="709" w:firstLine="0"/>
        <w:jc w:val="both"/>
        <w:rPr>
          <w:lang w:eastAsia="pl-PL"/>
        </w:rPr>
      </w:pPr>
      <w:r>
        <w:rPr>
          <w:lang w:eastAsia="pl-PL"/>
        </w:rPr>
        <w:t xml:space="preserve">Wykaz </w:t>
      </w:r>
      <w:r w:rsidR="00E86E0B">
        <w:rPr>
          <w:lang w:eastAsia="pl-PL"/>
        </w:rPr>
        <w:t>robót budowlanych wykonanych nie wcześniej niż w okresie ostatnich 5</w:t>
      </w:r>
      <w:r w:rsidRPr="00ED6D66">
        <w:rPr>
          <w:lang w:eastAsia="pl-PL"/>
        </w:rPr>
        <w:t xml:space="preserve"> lat przed upływem terminu składania ofert, a jeżeli okres prowadzenia działalności </w:t>
      </w:r>
      <w:r w:rsidRPr="00ED6D66">
        <w:rPr>
          <w:lang w:eastAsia="pl-PL"/>
        </w:rPr>
        <w:lastRenderedPageBreak/>
        <w:t>jest krótszy</w:t>
      </w:r>
      <w:r w:rsidR="00E86E0B">
        <w:rPr>
          <w:lang w:eastAsia="pl-PL"/>
        </w:rPr>
        <w:t xml:space="preserve"> - w tym okresie, </w:t>
      </w:r>
      <w:r>
        <w:rPr>
          <w:lang w:eastAsia="pl-PL"/>
        </w:rPr>
        <w:t xml:space="preserve">wraz z podaniem ich </w:t>
      </w:r>
      <w:r w:rsidR="00E86E0B">
        <w:rPr>
          <w:lang w:eastAsia="pl-PL"/>
        </w:rPr>
        <w:t xml:space="preserve">rodzaju, </w:t>
      </w:r>
      <w:r>
        <w:rPr>
          <w:lang w:eastAsia="pl-PL"/>
        </w:rPr>
        <w:t>wartości, dat</w:t>
      </w:r>
      <w:r w:rsidR="00E86E0B">
        <w:rPr>
          <w:lang w:eastAsia="pl-PL"/>
        </w:rPr>
        <w:t>y, miejsca</w:t>
      </w:r>
      <w:r>
        <w:rPr>
          <w:lang w:eastAsia="pl-PL"/>
        </w:rPr>
        <w:t xml:space="preserve"> wykonania i podmiotów, na rzecz których </w:t>
      </w:r>
      <w:r w:rsidR="00E86E0B">
        <w:rPr>
          <w:lang w:eastAsia="pl-PL"/>
        </w:rPr>
        <w:t>roboty</w:t>
      </w:r>
      <w:r>
        <w:rPr>
          <w:lang w:eastAsia="pl-PL"/>
        </w:rPr>
        <w:t xml:space="preserve"> te zostały wykonane, oraz załączeniem dowodów</w:t>
      </w:r>
      <w:r w:rsidR="00773F03">
        <w:rPr>
          <w:lang w:eastAsia="pl-PL"/>
        </w:rPr>
        <w:t xml:space="preserve"> określających czy </w:t>
      </w:r>
      <w:r w:rsidR="00E463AE">
        <w:rPr>
          <w:lang w:eastAsia="pl-PL"/>
        </w:rPr>
        <w:t>te roboty</w:t>
      </w:r>
      <w:r w:rsidR="00773F03">
        <w:rPr>
          <w:lang w:eastAsia="pl-PL"/>
        </w:rPr>
        <w:t xml:space="preserve"> </w:t>
      </w:r>
      <w:r w:rsidR="00E463AE">
        <w:rPr>
          <w:lang w:eastAsia="pl-PL"/>
        </w:rPr>
        <w:t>budowlane</w:t>
      </w:r>
      <w:r w:rsidR="00773F03">
        <w:rPr>
          <w:lang w:eastAsia="pl-PL"/>
        </w:rPr>
        <w:t xml:space="preserve"> zostały wykonane </w:t>
      </w:r>
      <w:r w:rsidR="00E463AE">
        <w:rPr>
          <w:lang w:eastAsia="pl-PL"/>
        </w:rPr>
        <w:t>należycie, w szczególności informacji o tym czy roboty zostały wykonane zgodnie z przepisami prawa budowlanego i prawidłowo ukończone.</w:t>
      </w:r>
    </w:p>
    <w:p w:rsidR="00525A8E" w:rsidRDefault="00E463AE" w:rsidP="00525A8E">
      <w:pPr>
        <w:pStyle w:val="Akapitzlist"/>
        <w:tabs>
          <w:tab w:val="left" w:pos="709"/>
        </w:tabs>
        <w:autoSpaceDE w:val="0"/>
        <w:autoSpaceDN w:val="0"/>
        <w:adjustRightInd w:val="0"/>
        <w:ind w:left="709"/>
        <w:jc w:val="both"/>
        <w:rPr>
          <w:lang w:eastAsia="pl-PL"/>
        </w:rPr>
      </w:pPr>
      <w:r w:rsidRPr="00773F03">
        <w:rPr>
          <w:lang w:eastAsia="pl-PL"/>
        </w:rPr>
        <w:t xml:space="preserve">Dowodami, o których mowa są referencje bądź inne dokumenty wystawione przez podmiot, na rzecz którego </w:t>
      </w:r>
      <w:r>
        <w:rPr>
          <w:lang w:eastAsia="pl-PL"/>
        </w:rPr>
        <w:t>roboty budowlane</w:t>
      </w:r>
      <w:r w:rsidRPr="00773F03">
        <w:rPr>
          <w:lang w:eastAsia="pl-PL"/>
        </w:rPr>
        <w:t xml:space="preserve"> były wykonywane, a jeżeli z uzasadnionej przyczyny o obiektywnym charakterze wykonawca nie jest w stanie uzyskać tych dokumentów – </w:t>
      </w:r>
      <w:r>
        <w:rPr>
          <w:lang w:eastAsia="pl-PL"/>
        </w:rPr>
        <w:t>inne dokumenty</w:t>
      </w:r>
      <w:r w:rsidRPr="00773F03">
        <w:rPr>
          <w:lang w:eastAsia="pl-PL"/>
        </w:rPr>
        <w:t>.</w:t>
      </w:r>
    </w:p>
    <w:p w:rsidR="00E463AE" w:rsidRDefault="00E463AE" w:rsidP="00525A8E">
      <w:pPr>
        <w:pStyle w:val="Akapitzlist"/>
        <w:numPr>
          <w:ilvl w:val="0"/>
          <w:numId w:val="29"/>
        </w:numPr>
        <w:tabs>
          <w:tab w:val="left" w:pos="709"/>
        </w:tabs>
        <w:autoSpaceDE w:val="0"/>
        <w:autoSpaceDN w:val="0"/>
        <w:adjustRightInd w:val="0"/>
        <w:ind w:left="709" w:firstLine="0"/>
        <w:jc w:val="both"/>
        <w:rPr>
          <w:lang w:eastAsia="pl-PL"/>
        </w:rPr>
      </w:pPr>
      <w:r>
        <w:t>dokument  potwierdzający, że wykonawca jest ubezpieczony od odpowiedzialności cywilnej w zakresie prowadzonej działalności związanej z przedmiotem zamówienia na sumę gwarancyjną określoną przez zamawiającego.</w:t>
      </w:r>
    </w:p>
    <w:p w:rsidR="00525A8E" w:rsidRDefault="00E463AE" w:rsidP="00525A8E">
      <w:pPr>
        <w:pStyle w:val="Akapitzlist"/>
        <w:numPr>
          <w:ilvl w:val="0"/>
          <w:numId w:val="29"/>
        </w:numPr>
        <w:ind w:left="709" w:firstLine="0"/>
        <w:jc w:val="both"/>
      </w:pPr>
      <w:r>
        <w:t>oświadczenie na temat wykształcenia i kwalifikacji zawodowych wykonawcy lub kadry kierowniczej wykonawcy;</w:t>
      </w:r>
    </w:p>
    <w:p w:rsidR="00773F03" w:rsidRPr="00E463AE" w:rsidRDefault="00E463AE" w:rsidP="00525A8E">
      <w:pPr>
        <w:pStyle w:val="Akapitzlist"/>
        <w:numPr>
          <w:ilvl w:val="0"/>
          <w:numId w:val="29"/>
        </w:numPr>
        <w:ind w:left="709" w:firstLine="0"/>
        <w:jc w:val="both"/>
      </w:pPr>
      <w:r>
        <w:t>wykaz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p>
    <w:p w:rsidR="00D60FDF" w:rsidRPr="00921639" w:rsidRDefault="00D60FDF" w:rsidP="00D60FDF">
      <w:pPr>
        <w:pStyle w:val="Akapitzlist"/>
        <w:widowControl w:val="0"/>
        <w:autoSpaceDE w:val="0"/>
        <w:ind w:left="1429"/>
        <w:jc w:val="both"/>
        <w:rPr>
          <w:bCs/>
        </w:rPr>
      </w:pPr>
    </w:p>
    <w:p w:rsidR="00D60FDF" w:rsidRPr="00CC6949" w:rsidRDefault="00D60FDF" w:rsidP="004F23CF">
      <w:pPr>
        <w:widowControl w:val="0"/>
        <w:numPr>
          <w:ilvl w:val="0"/>
          <w:numId w:val="11"/>
        </w:numPr>
        <w:suppressAutoHyphens/>
        <w:autoSpaceDE w:val="0"/>
        <w:spacing w:line="240" w:lineRule="auto"/>
        <w:jc w:val="both"/>
        <w:rPr>
          <w:rFonts w:ascii="Times New Roman" w:eastAsia="SimSun" w:hAnsi="Times New Roman" w:cs="Times New Roman"/>
          <w:sz w:val="24"/>
          <w:szCs w:val="24"/>
        </w:rPr>
      </w:pPr>
      <w:r w:rsidRPr="00CC6949">
        <w:rPr>
          <w:rFonts w:ascii="Times New Roman" w:eastAsia="SimSun" w:hAnsi="Times New Roman" w:cs="Times New Roman"/>
          <w:sz w:val="24"/>
          <w:szCs w:val="24"/>
        </w:rPr>
        <w:t xml:space="preserve">Wykaz oświadczeń lub dokumentów, </w:t>
      </w:r>
      <w:r w:rsidRPr="00CC6949">
        <w:rPr>
          <w:rFonts w:ascii="Times New Roman" w:eastAsia="SimSun" w:hAnsi="Times New Roman" w:cs="Times New Roman"/>
          <w:b/>
          <w:sz w:val="24"/>
          <w:szCs w:val="24"/>
        </w:rPr>
        <w:t>składanych przez wykonawcę na wezwanie zamawiającego</w:t>
      </w:r>
      <w:r w:rsidRPr="00CC6949">
        <w:rPr>
          <w:rFonts w:ascii="Times New Roman" w:eastAsia="SimSun" w:hAnsi="Times New Roman" w:cs="Times New Roman"/>
          <w:sz w:val="24"/>
          <w:szCs w:val="24"/>
        </w:rPr>
        <w:t xml:space="preserve"> w celu potwierdzenia spełniania przez oferowane dostawy, usługi lub roboty </w:t>
      </w:r>
      <w:r w:rsidR="00CC6949" w:rsidRPr="00CC6949">
        <w:rPr>
          <w:rFonts w:ascii="Times New Roman" w:eastAsia="SimSun" w:hAnsi="Times New Roman" w:cs="Times New Roman"/>
          <w:sz w:val="24"/>
          <w:szCs w:val="24"/>
        </w:rPr>
        <w:t>budowlane</w:t>
      </w:r>
      <w:r w:rsidRPr="00CC6949">
        <w:rPr>
          <w:rFonts w:ascii="Times New Roman" w:eastAsia="SimSun" w:hAnsi="Times New Roman" w:cs="Times New Roman"/>
          <w:sz w:val="24"/>
          <w:szCs w:val="24"/>
        </w:rPr>
        <w:t xml:space="preserve"> wymagań określonych przez zamawiającego:</w:t>
      </w:r>
    </w:p>
    <w:p w:rsidR="00E463AE" w:rsidRPr="00CC6949" w:rsidRDefault="00E463AE" w:rsidP="004F23CF">
      <w:pPr>
        <w:pStyle w:val="Akapitzlist"/>
        <w:numPr>
          <w:ilvl w:val="0"/>
          <w:numId w:val="30"/>
        </w:numPr>
        <w:autoSpaceDE w:val="0"/>
        <w:autoSpaceDN w:val="0"/>
        <w:adjustRightInd w:val="0"/>
        <w:jc w:val="both"/>
        <w:rPr>
          <w:color w:val="000000"/>
        </w:rPr>
      </w:pPr>
      <w:r w:rsidRPr="00CC6949">
        <w:t>Zamawiający nie precyzuje w tym zakresie żadnych wymagań</w:t>
      </w:r>
    </w:p>
    <w:p w:rsidR="00D60FDF" w:rsidRPr="001A68F7" w:rsidRDefault="00D60FDF" w:rsidP="00D60FDF">
      <w:pPr>
        <w:pStyle w:val="Akapitzlist"/>
        <w:autoSpaceDE w:val="0"/>
        <w:autoSpaceDN w:val="0"/>
        <w:adjustRightInd w:val="0"/>
        <w:ind w:left="360"/>
        <w:jc w:val="both"/>
        <w:rPr>
          <w:color w:val="000000"/>
        </w:rPr>
      </w:pPr>
    </w:p>
    <w:p w:rsidR="00D60FDF" w:rsidRPr="00217749" w:rsidRDefault="00D60FDF" w:rsidP="004F23CF">
      <w:pPr>
        <w:pStyle w:val="Akapitzlist"/>
        <w:widowControl w:val="0"/>
        <w:numPr>
          <w:ilvl w:val="0"/>
          <w:numId w:val="11"/>
        </w:numPr>
        <w:autoSpaceDE w:val="0"/>
        <w:jc w:val="both"/>
        <w:rPr>
          <w:rFonts w:eastAsia="SimSun"/>
          <w:b/>
        </w:rPr>
      </w:pPr>
      <w:r w:rsidRPr="00217749">
        <w:rPr>
          <w:rFonts w:eastAsia="SimSun"/>
          <w:b/>
          <w:u w:val="single"/>
        </w:rPr>
        <w:t xml:space="preserve">Wykonawca </w:t>
      </w:r>
      <w:r w:rsidR="009D0EEB" w:rsidRPr="00217749">
        <w:rPr>
          <w:rFonts w:eastAsia="SimSun"/>
          <w:b/>
          <w:u w:val="single"/>
        </w:rPr>
        <w:t xml:space="preserve">ponadto </w:t>
      </w:r>
      <w:r w:rsidRPr="00217749">
        <w:rPr>
          <w:rFonts w:eastAsia="SimSun"/>
          <w:b/>
          <w:u w:val="single"/>
        </w:rPr>
        <w:t>wraz z ofertą składa</w:t>
      </w:r>
      <w:r w:rsidRPr="00217749">
        <w:rPr>
          <w:rFonts w:eastAsia="SimSun"/>
          <w:b/>
        </w:rPr>
        <w:t>:</w:t>
      </w:r>
    </w:p>
    <w:p w:rsidR="00D60FDF" w:rsidRDefault="00D60FDF" w:rsidP="004F23CF">
      <w:pPr>
        <w:pStyle w:val="Akapitzlist"/>
        <w:numPr>
          <w:ilvl w:val="0"/>
          <w:numId w:val="15"/>
        </w:numPr>
        <w:autoSpaceDE w:val="0"/>
        <w:autoSpaceDN w:val="0"/>
        <w:adjustRightInd w:val="0"/>
        <w:rPr>
          <w:color w:val="000000"/>
        </w:rPr>
      </w:pPr>
      <w:r w:rsidRPr="001A68F7">
        <w:rPr>
          <w:color w:val="000000"/>
        </w:rPr>
        <w:t>formularz ofert</w:t>
      </w:r>
      <w:r>
        <w:rPr>
          <w:color w:val="000000"/>
        </w:rPr>
        <w:t>owy (wzór – zał. nr 3 do SIWZ);</w:t>
      </w:r>
    </w:p>
    <w:p w:rsidR="00E463AE" w:rsidRDefault="00D60FDF" w:rsidP="004F23CF">
      <w:pPr>
        <w:pStyle w:val="Akapitzlist"/>
        <w:numPr>
          <w:ilvl w:val="0"/>
          <w:numId w:val="15"/>
        </w:numPr>
        <w:autoSpaceDE w:val="0"/>
        <w:autoSpaceDN w:val="0"/>
        <w:adjustRightInd w:val="0"/>
        <w:spacing w:after="240"/>
        <w:jc w:val="both"/>
        <w:rPr>
          <w:color w:val="000000"/>
        </w:rPr>
      </w:pPr>
      <w:r w:rsidRPr="001A68F7">
        <w:rPr>
          <w:color w:val="000000"/>
        </w:rPr>
        <w:t>pełnomocnictwo do podpisywania oferty oraz do podpisywania zobowiązań w imieniu wykonawcy/konsorcjum (np. jeśli ofertę podpisuje osoba/osoby nie figurujące w</w:t>
      </w:r>
      <w:r>
        <w:rPr>
          <w:color w:val="000000"/>
        </w:rPr>
        <w:t xml:space="preserve"> odpisie z właściwego rejestru);</w:t>
      </w:r>
    </w:p>
    <w:p w:rsidR="00DD7151" w:rsidRPr="002141A9" w:rsidRDefault="00E463AE" w:rsidP="004F23CF">
      <w:pPr>
        <w:pStyle w:val="Akapitzlist"/>
        <w:numPr>
          <w:ilvl w:val="0"/>
          <w:numId w:val="15"/>
        </w:numPr>
        <w:jc w:val="both"/>
      </w:pPr>
      <w:r w:rsidRPr="00E463AE">
        <w:t>wadium</w:t>
      </w:r>
    </w:p>
    <w:p w:rsidR="00031150" w:rsidRDefault="00031150" w:rsidP="00DD7151">
      <w:pPr>
        <w:pStyle w:val="Akapitzlist"/>
        <w:autoSpaceDE w:val="0"/>
        <w:autoSpaceDN w:val="0"/>
        <w:adjustRightInd w:val="0"/>
        <w:spacing w:after="240"/>
        <w:jc w:val="both"/>
        <w:rPr>
          <w:color w:val="000000"/>
        </w:rPr>
      </w:pPr>
    </w:p>
    <w:p w:rsidR="00DD7151" w:rsidRPr="00DD7151" w:rsidRDefault="00885B56" w:rsidP="004F23CF">
      <w:pPr>
        <w:pStyle w:val="Akapitzlist"/>
        <w:widowControl w:val="0"/>
        <w:numPr>
          <w:ilvl w:val="0"/>
          <w:numId w:val="11"/>
        </w:numPr>
        <w:autoSpaceDE w:val="0"/>
        <w:jc w:val="both"/>
        <w:rPr>
          <w:rFonts w:eastAsia="SimSun"/>
          <w:b/>
        </w:rPr>
      </w:pPr>
      <w:r w:rsidRPr="00E729D2">
        <w:rPr>
          <w:rFonts w:eastAsia="SimSun"/>
          <w:b/>
          <w:i/>
        </w:rPr>
        <w:t>UWAGA !</w:t>
      </w:r>
      <w:r w:rsidRPr="00E729D2">
        <w:rPr>
          <w:rFonts w:eastAsia="SimSun"/>
          <w:b/>
        </w:rPr>
        <w:t xml:space="preserve">: Wykonawca, w terminie 3 dni od dnia przekazania informacji o wynikach oceny spełniania warunków udziału w postępowaniu i otrzymanych ocenach spełniania tych warunków, albo od zamieszczenia na stronie internetowej informacji z otwarcia ofert, przekazuje zamawiającemu oświadczenie o przynależności lub braku przynależności do tej samej grupy kapitałowej. Wraz ze złożeniem oświadczenia, wykonawca może przedstawić dowody, że powiązania z innym wykonawcą nie prowadzą do zakłócenia konkurencji w postępowaniu o udzielenie zamówienia. </w:t>
      </w:r>
      <w:r w:rsidRPr="00E729D2">
        <w:rPr>
          <w:rFonts w:eastAsia="SimSun"/>
          <w:i/>
        </w:rPr>
        <w:t xml:space="preserve">Przykład wzoru treści oświadczenia - Zał. nr </w:t>
      </w:r>
      <w:r w:rsidR="00C31626">
        <w:rPr>
          <w:rFonts w:eastAsia="SimSun"/>
          <w:i/>
        </w:rPr>
        <w:t>8</w:t>
      </w:r>
      <w:r w:rsidRPr="00E729D2">
        <w:rPr>
          <w:rFonts w:eastAsia="SimSun"/>
          <w:i/>
        </w:rPr>
        <w:t xml:space="preserve"> do SIWZ.</w:t>
      </w:r>
    </w:p>
    <w:p w:rsidR="00DD7151" w:rsidRPr="00DD7151" w:rsidRDefault="00DD7151" w:rsidP="00DD7151">
      <w:pPr>
        <w:pStyle w:val="Akapitzlist"/>
        <w:widowControl w:val="0"/>
        <w:autoSpaceDE w:val="0"/>
        <w:ind w:left="360"/>
        <w:jc w:val="both"/>
        <w:rPr>
          <w:rFonts w:eastAsia="SimSun"/>
          <w:b/>
        </w:rPr>
      </w:pPr>
    </w:p>
    <w:p w:rsidR="00DD7151" w:rsidRPr="00DD7151" w:rsidRDefault="00D60FDF" w:rsidP="004F23CF">
      <w:pPr>
        <w:pStyle w:val="Akapitzlist"/>
        <w:widowControl w:val="0"/>
        <w:numPr>
          <w:ilvl w:val="0"/>
          <w:numId w:val="11"/>
        </w:numPr>
        <w:autoSpaceDE w:val="0"/>
        <w:spacing w:after="200"/>
        <w:jc w:val="both"/>
        <w:rPr>
          <w:rFonts w:eastAsia="SimSun"/>
        </w:rPr>
      </w:pPr>
      <w:r w:rsidRPr="00E729D2">
        <w:rPr>
          <w:rFonts w:eastAsia="SimSun"/>
        </w:rPr>
        <w:t>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 postępowaniu lub kryteria selekcji, a jeżeli zachodzą uzasadnione podstawy do uznania, że złożone uprzednio oświadczenia lub dokumenty nie są już aktualne, do złożenia aktualnych oświadczeń lub dokumentów.</w:t>
      </w:r>
    </w:p>
    <w:p w:rsidR="005E6D3E" w:rsidRPr="0095651E" w:rsidRDefault="00D60FDF" w:rsidP="005E6D3E">
      <w:pPr>
        <w:widowControl w:val="0"/>
        <w:numPr>
          <w:ilvl w:val="0"/>
          <w:numId w:val="11"/>
        </w:numPr>
        <w:suppressAutoHyphens/>
        <w:autoSpaceDE w:val="0"/>
        <w:spacing w:line="240" w:lineRule="auto"/>
        <w:jc w:val="both"/>
        <w:rPr>
          <w:rFonts w:ascii="Times New Roman" w:eastAsia="SimSun" w:hAnsi="Times New Roman" w:cs="Times New Roman"/>
          <w:sz w:val="24"/>
          <w:szCs w:val="24"/>
        </w:rPr>
      </w:pPr>
      <w:r w:rsidRPr="005E6D3E">
        <w:rPr>
          <w:rFonts w:ascii="Times New Roman" w:eastAsia="SimSun" w:hAnsi="Times New Roman" w:cs="Times New Roman"/>
          <w:sz w:val="24"/>
          <w:szCs w:val="24"/>
        </w:rPr>
        <w:lastRenderedPageBreak/>
        <w:t xml:space="preserve">W przypadku wspólnego ubiegania się o zamówienie przez wykonawców (spółka cywilna, konsorcjum, porozumienie), oświadczenia i dokumenty wskazane w ppkt 1 i 2 składa każdy z wykonawców wspólnie ubiegających się o zamówienie. </w:t>
      </w:r>
      <w:r w:rsidR="005E6D3E" w:rsidRPr="0095651E">
        <w:rPr>
          <w:rFonts w:ascii="Times New Roman" w:eastAsia="SimSun" w:hAnsi="Times New Roman" w:cs="Times New Roman"/>
          <w:sz w:val="24"/>
          <w:szCs w:val="24"/>
        </w:rPr>
        <w:t xml:space="preserve">Pozostałe dokumenty </w:t>
      </w:r>
      <w:r w:rsidR="005E6D3E">
        <w:rPr>
          <w:rFonts w:ascii="Times New Roman" w:eastAsia="SimSun" w:hAnsi="Times New Roman" w:cs="Times New Roman"/>
          <w:sz w:val="24"/>
          <w:szCs w:val="24"/>
        </w:rPr>
        <w:t>składa ten wykonawca, który</w:t>
      </w:r>
      <w:r w:rsidR="005E6D3E" w:rsidRPr="0095651E">
        <w:rPr>
          <w:rFonts w:ascii="Times New Roman" w:eastAsia="SimSun" w:hAnsi="Times New Roman" w:cs="Times New Roman"/>
          <w:sz w:val="24"/>
          <w:szCs w:val="24"/>
        </w:rPr>
        <w:t xml:space="preserve"> w</w:t>
      </w:r>
      <w:r w:rsidR="005E6D3E">
        <w:rPr>
          <w:rFonts w:ascii="Times New Roman" w:eastAsia="SimSun" w:hAnsi="Times New Roman" w:cs="Times New Roman"/>
          <w:sz w:val="24"/>
          <w:szCs w:val="24"/>
        </w:rPr>
        <w:t>ykazuje</w:t>
      </w:r>
      <w:r w:rsidR="005E6D3E" w:rsidRPr="0095651E">
        <w:rPr>
          <w:rFonts w:ascii="Times New Roman" w:eastAsia="SimSun" w:hAnsi="Times New Roman" w:cs="Times New Roman"/>
          <w:sz w:val="24"/>
          <w:szCs w:val="24"/>
        </w:rPr>
        <w:t xml:space="preserve"> spełnienie w</w:t>
      </w:r>
      <w:r w:rsidR="005E6D3E">
        <w:rPr>
          <w:rFonts w:ascii="Times New Roman" w:eastAsia="SimSun" w:hAnsi="Times New Roman" w:cs="Times New Roman"/>
          <w:sz w:val="24"/>
          <w:szCs w:val="24"/>
        </w:rPr>
        <w:t xml:space="preserve">arunków udziału w postępowaniu oraz potwierdza, iż wskazane </w:t>
      </w:r>
      <w:r w:rsidR="00B5179F">
        <w:rPr>
          <w:rFonts w:ascii="Times New Roman" w:eastAsia="SimSun" w:hAnsi="Times New Roman" w:cs="Times New Roman"/>
          <w:sz w:val="24"/>
          <w:szCs w:val="24"/>
        </w:rPr>
        <w:t>roboty budowlane</w:t>
      </w:r>
      <w:r w:rsidR="005E6D3E">
        <w:rPr>
          <w:rFonts w:ascii="Times New Roman" w:eastAsia="SimSun" w:hAnsi="Times New Roman" w:cs="Times New Roman"/>
          <w:sz w:val="24"/>
          <w:szCs w:val="24"/>
        </w:rPr>
        <w:t xml:space="preserve"> spełniają wymagania określone przez zamawiającego.</w:t>
      </w:r>
    </w:p>
    <w:p w:rsidR="003D5B77" w:rsidRDefault="003D5B77" w:rsidP="003D5B77">
      <w:pPr>
        <w:widowControl w:val="0"/>
        <w:numPr>
          <w:ilvl w:val="0"/>
          <w:numId w:val="11"/>
        </w:numPr>
        <w:suppressAutoHyphens/>
        <w:autoSpaceDE w:val="0"/>
        <w:spacing w:line="240" w:lineRule="auto"/>
        <w:jc w:val="both"/>
        <w:rPr>
          <w:rFonts w:ascii="Times New Roman" w:eastAsia="SimSun" w:hAnsi="Times New Roman" w:cs="Times New Roman"/>
          <w:sz w:val="24"/>
          <w:szCs w:val="24"/>
        </w:rPr>
      </w:pPr>
      <w:r w:rsidRPr="00185522">
        <w:rPr>
          <w:rFonts w:ascii="Times New Roman" w:eastAsia="SimSun" w:hAnsi="Times New Roman" w:cs="Times New Roman"/>
          <w:sz w:val="24"/>
          <w:szCs w:val="24"/>
        </w:rPr>
        <w:t>Wykonawca, który powołuje się na zasoby innych podmiotów  w celu wykazania braku  istnienia wobec nich podstaw wykluczenia oraz spełnienia, w zakresie w jakim powołuje się na ich zasoby warunków udziału w postępowaniu  zamieszcza informacje o tych podmiotach w oświadczeniu – zał. 4 i zał. 5</w:t>
      </w:r>
      <w:r>
        <w:rPr>
          <w:rFonts w:ascii="Times New Roman" w:eastAsia="SimSun" w:hAnsi="Times New Roman" w:cs="Times New Roman"/>
          <w:sz w:val="24"/>
          <w:szCs w:val="24"/>
        </w:rPr>
        <w:t>.</w:t>
      </w:r>
      <w:r w:rsidR="00A97EAA">
        <w:rPr>
          <w:rFonts w:ascii="Times New Roman" w:eastAsia="SimSun" w:hAnsi="Times New Roman" w:cs="Times New Roman"/>
          <w:sz w:val="24"/>
          <w:szCs w:val="24"/>
        </w:rPr>
        <w:t xml:space="preserve"> </w:t>
      </w:r>
      <w:r w:rsidR="00A97EAA" w:rsidRPr="005E6D3E">
        <w:rPr>
          <w:rFonts w:ascii="Times New Roman" w:eastAsia="SimSun" w:hAnsi="Times New Roman" w:cs="Times New Roman"/>
          <w:sz w:val="24"/>
          <w:szCs w:val="24"/>
        </w:rPr>
        <w:t>Dodatkowo wykonawca wraz z dokumentami, o których mowa w ppkt 3</w:t>
      </w:r>
      <w:r w:rsidR="00A97EAA">
        <w:rPr>
          <w:rFonts w:ascii="Times New Roman" w:eastAsia="SimSun" w:hAnsi="Times New Roman" w:cs="Times New Roman"/>
          <w:sz w:val="24"/>
          <w:szCs w:val="24"/>
        </w:rPr>
        <w:t xml:space="preserve"> </w:t>
      </w:r>
      <w:r w:rsidR="00A97EAA" w:rsidRPr="005E6D3E">
        <w:rPr>
          <w:rFonts w:ascii="Times New Roman" w:eastAsia="SimSun" w:hAnsi="Times New Roman" w:cs="Times New Roman"/>
          <w:sz w:val="24"/>
          <w:szCs w:val="24"/>
        </w:rPr>
        <w:t>składa zobowiązanie tych podmiotów do oddania mu do dyspozycji niezbędnych zasobów na potrzeby realizacji zamówienia.</w:t>
      </w:r>
    </w:p>
    <w:p w:rsidR="00402CD3" w:rsidRDefault="003D5B77" w:rsidP="003D5B77">
      <w:pPr>
        <w:pStyle w:val="Akapitzlist"/>
        <w:numPr>
          <w:ilvl w:val="0"/>
          <w:numId w:val="11"/>
        </w:numPr>
        <w:autoSpaceDE w:val="0"/>
        <w:spacing w:after="240"/>
        <w:jc w:val="both"/>
        <w:rPr>
          <w:bCs/>
        </w:rPr>
      </w:pPr>
      <w:r w:rsidRPr="00B70AC1">
        <w:rPr>
          <w:bCs/>
        </w:rPr>
        <w:t xml:space="preserve">Wykonawca, który zamierza powierzyć wykonanie części zamówienia podwykonawcom  </w:t>
      </w:r>
      <w:r w:rsidRPr="00B70AC1">
        <w:rPr>
          <w:bCs/>
        </w:rPr>
        <w:br/>
        <w:t xml:space="preserve">w celu wykazania braku istnienia wobec nich podstaw wykluczenia z udziału w postępowaniu zamieszcza informacje o podwykonawcach w oświadczeniu –  </w:t>
      </w:r>
      <w:r w:rsidRPr="00CD14A1">
        <w:rPr>
          <w:bCs/>
        </w:rPr>
        <w:t>zał. 5 do SIWZ.</w:t>
      </w:r>
    </w:p>
    <w:p w:rsidR="003D5B77" w:rsidRPr="003D5B77" w:rsidRDefault="003D5B77" w:rsidP="003D5B77">
      <w:pPr>
        <w:pStyle w:val="Akapitzlist"/>
        <w:autoSpaceDE w:val="0"/>
        <w:spacing w:after="240"/>
        <w:ind w:left="360"/>
        <w:jc w:val="both"/>
        <w:rPr>
          <w:bCs/>
        </w:rPr>
      </w:pPr>
    </w:p>
    <w:p w:rsidR="00D60FDF" w:rsidRPr="00326DCC" w:rsidRDefault="00D60FDF" w:rsidP="004F23CF">
      <w:pPr>
        <w:pStyle w:val="Akapitzlist"/>
        <w:widowControl w:val="0"/>
        <w:numPr>
          <w:ilvl w:val="0"/>
          <w:numId w:val="11"/>
        </w:numPr>
        <w:autoSpaceDE w:val="0"/>
        <w:jc w:val="both"/>
        <w:rPr>
          <w:rFonts w:eastAsia="SimSun"/>
        </w:rPr>
      </w:pPr>
      <w:r w:rsidRPr="00326DCC">
        <w:rPr>
          <w:rFonts w:eastAsia="SimSun"/>
        </w:rPr>
        <w:t>Złożenie przez wykonawcę fałszywych lub stwierdzających nieprawdę dokumentów lub nierzetelnych oświadczeń mających istotne znaczenie dla prowadzonego postępowania jest karalne.</w:t>
      </w:r>
    </w:p>
    <w:p w:rsidR="00326DCC" w:rsidRPr="00326DCC" w:rsidRDefault="00326DCC" w:rsidP="00326DCC">
      <w:pPr>
        <w:pStyle w:val="Akapitzlist"/>
        <w:widowControl w:val="0"/>
        <w:autoSpaceDE w:val="0"/>
        <w:ind w:left="360"/>
        <w:jc w:val="both"/>
        <w:rPr>
          <w:rFonts w:eastAsia="SimSun"/>
        </w:rPr>
      </w:pPr>
    </w:p>
    <w:p w:rsidR="00D60FDF" w:rsidRPr="00E729D2" w:rsidRDefault="00D60FDF" w:rsidP="004F23CF">
      <w:pPr>
        <w:pStyle w:val="Akapitzlist"/>
        <w:widowControl w:val="0"/>
        <w:numPr>
          <w:ilvl w:val="0"/>
          <w:numId w:val="2"/>
        </w:numPr>
        <w:autoSpaceDE w:val="0"/>
        <w:jc w:val="both"/>
        <w:rPr>
          <w:rFonts w:eastAsia="SimSun"/>
          <w:b/>
          <w:bCs/>
          <w:color w:val="000000"/>
        </w:rPr>
      </w:pPr>
      <w:r w:rsidRPr="00E729D2">
        <w:rPr>
          <w:b/>
          <w:bCs/>
        </w:rPr>
        <w:t>Kryteria oceny ofert</w:t>
      </w:r>
    </w:p>
    <w:p w:rsidR="00D60FDF" w:rsidRPr="000277C8" w:rsidRDefault="00D60FDF" w:rsidP="00D60FDF">
      <w:pPr>
        <w:suppressAutoHyphens/>
        <w:spacing w:line="240" w:lineRule="auto"/>
        <w:rPr>
          <w:rFonts w:ascii="Times New Roman" w:eastAsia="Times New Roman" w:hAnsi="Times New Roman" w:cs="Times New Roman"/>
          <w:sz w:val="24"/>
          <w:szCs w:val="24"/>
          <w:lang w:eastAsia="ar-SA"/>
        </w:rPr>
      </w:pPr>
      <w:r w:rsidRPr="000277C8">
        <w:rPr>
          <w:rFonts w:ascii="Times New Roman" w:eastAsia="Times New Roman" w:hAnsi="Times New Roman" w:cs="Times New Roman"/>
          <w:sz w:val="24"/>
          <w:szCs w:val="24"/>
          <w:lang w:eastAsia="ar-SA"/>
        </w:rPr>
        <w:t>Zamawiający ustala następujące kryteria wyboru i oceny ofert:</w:t>
      </w:r>
    </w:p>
    <w:p w:rsidR="00D60FDF" w:rsidRPr="000277C8" w:rsidRDefault="00D60FDF" w:rsidP="004F23CF">
      <w:pPr>
        <w:widowControl w:val="0"/>
        <w:numPr>
          <w:ilvl w:val="0"/>
          <w:numId w:val="12"/>
        </w:numPr>
        <w:suppressAutoHyphens/>
        <w:autoSpaceDE w:val="0"/>
        <w:spacing w:line="240" w:lineRule="auto"/>
        <w:jc w:val="both"/>
        <w:rPr>
          <w:rFonts w:ascii="Times New Roman" w:eastAsia="SimSun" w:hAnsi="Times New Roman" w:cs="Times New Roman"/>
          <w:b/>
          <w:sz w:val="24"/>
          <w:szCs w:val="24"/>
        </w:rPr>
      </w:pPr>
      <w:r w:rsidRPr="000277C8">
        <w:rPr>
          <w:rFonts w:ascii="Times New Roman" w:eastAsia="SimSun" w:hAnsi="Times New Roman" w:cs="Times New Roman"/>
          <w:b/>
          <w:sz w:val="24"/>
          <w:szCs w:val="24"/>
        </w:rPr>
        <w:t>C - cena - znaczenie - 60%</w:t>
      </w:r>
    </w:p>
    <w:p w:rsidR="00D60FDF" w:rsidRPr="000277C8" w:rsidRDefault="00D60FDF" w:rsidP="00D60FDF">
      <w:pPr>
        <w:suppressAutoHyphens/>
        <w:spacing w:before="240" w:line="240" w:lineRule="auto"/>
        <w:rPr>
          <w:rFonts w:ascii="Times New Roman" w:eastAsia="Times New Roman" w:hAnsi="Times New Roman" w:cs="Times New Roman"/>
          <w:sz w:val="24"/>
          <w:szCs w:val="24"/>
          <w:lang w:eastAsia="ar-SA"/>
        </w:rPr>
      </w:pPr>
      <w:r w:rsidRPr="000277C8">
        <w:rPr>
          <w:rFonts w:ascii="Times New Roman" w:eastAsia="Times New Roman" w:hAnsi="Times New Roman" w:cs="Times New Roman"/>
          <w:sz w:val="24"/>
          <w:szCs w:val="24"/>
          <w:lang w:eastAsia="ar-SA"/>
        </w:rPr>
        <w:t>C = punktowa ocena ceny ofertowej brutto może maksymalnie osiągnąć 100 punktów.</w:t>
      </w:r>
    </w:p>
    <w:p w:rsidR="00D60FDF" w:rsidRPr="000277C8" w:rsidRDefault="00D60FDF" w:rsidP="00D60FDF">
      <w:pPr>
        <w:suppressAutoHyphens/>
        <w:spacing w:line="240" w:lineRule="auto"/>
        <w:rPr>
          <w:rFonts w:ascii="Times New Roman" w:eastAsia="Times New Roman" w:hAnsi="Times New Roman" w:cs="Times New Roman"/>
          <w:sz w:val="24"/>
          <w:szCs w:val="24"/>
          <w:lang w:eastAsia="ar-SA"/>
        </w:rPr>
      </w:pPr>
      <w:r w:rsidRPr="000277C8">
        <w:rPr>
          <w:rFonts w:ascii="Times New Roman" w:eastAsia="Times New Roman" w:hAnsi="Times New Roman" w:cs="Times New Roman"/>
          <w:sz w:val="24"/>
          <w:szCs w:val="24"/>
          <w:lang w:eastAsia="ar-SA"/>
        </w:rPr>
        <w:t>Punkty jakie otrzyma badana oferta w kryterium cena (C) będą liczone w następujący sposób:</w:t>
      </w:r>
    </w:p>
    <w:p w:rsidR="00D60FDF" w:rsidRPr="000277C8" w:rsidRDefault="00D60FDF" w:rsidP="00D60FDF">
      <w:pPr>
        <w:suppressAutoHyphens/>
        <w:spacing w:after="0" w:line="240" w:lineRule="auto"/>
        <w:jc w:val="center"/>
        <w:rPr>
          <w:rFonts w:ascii="Times New Roman" w:eastAsia="Times New Roman" w:hAnsi="Times New Roman" w:cs="Times New Roman"/>
          <w:b/>
          <w:sz w:val="24"/>
          <w:szCs w:val="24"/>
          <w:lang w:eastAsia="ar-SA"/>
        </w:rPr>
      </w:pPr>
      <w:r w:rsidRPr="000277C8">
        <w:rPr>
          <w:rFonts w:ascii="Times New Roman" w:eastAsia="Times New Roman" w:hAnsi="Times New Roman" w:cs="Times New Roman"/>
          <w:b/>
          <w:sz w:val="24"/>
          <w:szCs w:val="24"/>
          <w:lang w:eastAsia="ar-SA"/>
        </w:rPr>
        <w:t>Cena minimalna brutto</w:t>
      </w:r>
    </w:p>
    <w:p w:rsidR="00D60FDF" w:rsidRPr="000277C8" w:rsidRDefault="00D60FDF" w:rsidP="00D60FDF">
      <w:pPr>
        <w:suppressAutoHyphens/>
        <w:spacing w:after="0" w:line="240" w:lineRule="auto"/>
        <w:jc w:val="center"/>
        <w:rPr>
          <w:rFonts w:ascii="Times New Roman" w:eastAsia="Times New Roman" w:hAnsi="Times New Roman" w:cs="Times New Roman"/>
          <w:b/>
          <w:sz w:val="24"/>
          <w:szCs w:val="24"/>
          <w:lang w:eastAsia="ar-SA"/>
        </w:rPr>
      </w:pPr>
      <w:r w:rsidRPr="000277C8">
        <w:rPr>
          <w:rFonts w:ascii="Times New Roman" w:eastAsia="Times New Roman" w:hAnsi="Times New Roman" w:cs="Times New Roman"/>
          <w:b/>
          <w:sz w:val="24"/>
          <w:szCs w:val="24"/>
          <w:lang w:eastAsia="ar-SA"/>
        </w:rPr>
        <w:t xml:space="preserve">                C = --------------------------------------- x 100 [pkt.]</w:t>
      </w:r>
    </w:p>
    <w:p w:rsidR="00D60FDF" w:rsidRPr="000277C8" w:rsidRDefault="00D60FDF" w:rsidP="00D60FDF">
      <w:pPr>
        <w:suppressAutoHyphens/>
        <w:spacing w:after="0" w:line="240" w:lineRule="auto"/>
        <w:jc w:val="center"/>
        <w:rPr>
          <w:rFonts w:ascii="Times New Roman" w:eastAsia="Times New Roman" w:hAnsi="Times New Roman" w:cs="Times New Roman"/>
          <w:b/>
          <w:sz w:val="24"/>
          <w:szCs w:val="24"/>
          <w:lang w:eastAsia="ar-SA"/>
        </w:rPr>
      </w:pPr>
      <w:r w:rsidRPr="000277C8">
        <w:rPr>
          <w:rFonts w:ascii="Times New Roman" w:eastAsia="Times New Roman" w:hAnsi="Times New Roman" w:cs="Times New Roman"/>
          <w:b/>
          <w:sz w:val="24"/>
          <w:szCs w:val="24"/>
          <w:lang w:eastAsia="ar-SA"/>
        </w:rPr>
        <w:t>Cena oferty badanej brutto</w:t>
      </w:r>
    </w:p>
    <w:p w:rsidR="00D60FDF" w:rsidRPr="000277C8" w:rsidRDefault="00D60FDF" w:rsidP="00D60FDF">
      <w:pPr>
        <w:suppressAutoHyphens/>
        <w:spacing w:after="0" w:line="240" w:lineRule="auto"/>
        <w:jc w:val="center"/>
        <w:rPr>
          <w:rFonts w:ascii="Times New Roman" w:eastAsia="Times New Roman" w:hAnsi="Times New Roman" w:cs="Times New Roman"/>
          <w:b/>
          <w:sz w:val="24"/>
          <w:szCs w:val="24"/>
          <w:lang w:eastAsia="ar-SA"/>
        </w:rPr>
      </w:pPr>
    </w:p>
    <w:p w:rsidR="00D60FDF" w:rsidRPr="000277C8" w:rsidRDefault="00D60FDF" w:rsidP="00D60FDF">
      <w:pPr>
        <w:autoSpaceDE w:val="0"/>
        <w:autoSpaceDN w:val="0"/>
        <w:adjustRightInd w:val="0"/>
        <w:jc w:val="both"/>
      </w:pPr>
      <w:r w:rsidRPr="000277C8">
        <w:rPr>
          <w:rFonts w:ascii="Times New Roman" w:eastAsia="Times New Roman" w:hAnsi="Times New Roman" w:cs="Times New Roman"/>
          <w:sz w:val="24"/>
          <w:szCs w:val="24"/>
          <w:lang w:eastAsia="ar-SA"/>
        </w:rPr>
        <w:t xml:space="preserve">Uzyskane w ten sposób punkty będą przemnożone przez wagę kryterium </w:t>
      </w:r>
      <w:r w:rsidRPr="000277C8">
        <w:rPr>
          <w:rFonts w:ascii="Times New Roman" w:eastAsia="Times New Roman" w:hAnsi="Times New Roman" w:cs="Times New Roman"/>
          <w:b/>
          <w:sz w:val="24"/>
          <w:szCs w:val="24"/>
          <w:lang w:eastAsia="ar-SA"/>
        </w:rPr>
        <w:t>60%</w:t>
      </w:r>
    </w:p>
    <w:p w:rsidR="00885B56" w:rsidRPr="00F118A6" w:rsidRDefault="00FB7063" w:rsidP="004F23CF">
      <w:pPr>
        <w:widowControl w:val="0"/>
        <w:numPr>
          <w:ilvl w:val="0"/>
          <w:numId w:val="12"/>
        </w:numPr>
        <w:suppressAutoHyphens/>
        <w:autoSpaceDE w:val="0"/>
        <w:spacing w:line="240" w:lineRule="auto"/>
        <w:jc w:val="both"/>
        <w:rPr>
          <w:rFonts w:ascii="Times New Roman" w:eastAsia="SimSun" w:hAnsi="Times New Roman" w:cs="Times New Roman"/>
          <w:b/>
          <w:sz w:val="24"/>
          <w:szCs w:val="24"/>
        </w:rPr>
      </w:pPr>
      <w:r>
        <w:rPr>
          <w:rFonts w:ascii="Times New Roman" w:eastAsia="SimSun" w:hAnsi="Times New Roman" w:cs="Times New Roman"/>
          <w:b/>
          <w:sz w:val="24"/>
          <w:szCs w:val="24"/>
        </w:rPr>
        <w:t>G</w:t>
      </w:r>
      <w:r w:rsidR="00885B56" w:rsidRPr="00292351">
        <w:rPr>
          <w:rFonts w:ascii="Times New Roman" w:eastAsia="SimSun" w:hAnsi="Times New Roman" w:cs="Times New Roman"/>
          <w:b/>
          <w:sz w:val="24"/>
          <w:szCs w:val="24"/>
        </w:rPr>
        <w:t xml:space="preserve"> – </w:t>
      </w:r>
      <w:r>
        <w:rPr>
          <w:rFonts w:ascii="Times New Roman" w:eastAsia="SimSun" w:hAnsi="Times New Roman" w:cs="Times New Roman"/>
          <w:b/>
          <w:sz w:val="24"/>
          <w:szCs w:val="24"/>
        </w:rPr>
        <w:t>okres gwarancji</w:t>
      </w:r>
      <w:r w:rsidR="00885B56" w:rsidRPr="00292351">
        <w:rPr>
          <w:rFonts w:ascii="Times New Roman" w:eastAsia="SimSun" w:hAnsi="Times New Roman" w:cs="Times New Roman"/>
          <w:b/>
          <w:sz w:val="24"/>
          <w:szCs w:val="24"/>
        </w:rPr>
        <w:t xml:space="preserve"> – znaczenie 40%</w:t>
      </w:r>
      <w:r w:rsidR="0094341F">
        <w:rPr>
          <w:rFonts w:ascii="Times New Roman" w:eastAsia="SimSun" w:hAnsi="Times New Roman" w:cs="Times New Roman"/>
          <w:b/>
          <w:sz w:val="24"/>
          <w:szCs w:val="24"/>
        </w:rPr>
        <w:t xml:space="preserve">. </w:t>
      </w:r>
      <w:r w:rsidR="0094341F" w:rsidRPr="00F118A6">
        <w:rPr>
          <w:rFonts w:ascii="Times New Roman" w:eastAsia="SimSun" w:hAnsi="Times New Roman" w:cs="Times New Roman"/>
          <w:b/>
          <w:sz w:val="24"/>
          <w:szCs w:val="24"/>
        </w:rPr>
        <w:t xml:space="preserve">Okres gwarancji nie może być krótszy niż </w:t>
      </w:r>
      <w:r w:rsidR="00826BF3">
        <w:rPr>
          <w:rFonts w:ascii="Times New Roman" w:eastAsia="SimSun" w:hAnsi="Times New Roman" w:cs="Times New Roman"/>
          <w:b/>
          <w:sz w:val="24"/>
          <w:szCs w:val="24"/>
        </w:rPr>
        <w:t>5</w:t>
      </w:r>
      <w:r w:rsidR="0094341F" w:rsidRPr="00F118A6">
        <w:rPr>
          <w:rFonts w:ascii="Times New Roman" w:eastAsia="SimSun" w:hAnsi="Times New Roman" w:cs="Times New Roman"/>
          <w:b/>
          <w:sz w:val="24"/>
          <w:szCs w:val="24"/>
        </w:rPr>
        <w:t xml:space="preserve"> lata i dłuższy niż 7 lat.</w:t>
      </w:r>
    </w:p>
    <w:p w:rsidR="00885B56" w:rsidRPr="00292351" w:rsidRDefault="00885B56" w:rsidP="00DC7BDE">
      <w:pPr>
        <w:widowControl w:val="0"/>
        <w:suppressAutoHyphens/>
        <w:autoSpaceDE w:val="0"/>
        <w:spacing w:line="240" w:lineRule="auto"/>
        <w:jc w:val="both"/>
        <w:rPr>
          <w:rFonts w:ascii="Times New Roman" w:hAnsi="Times New Roman" w:cs="Times New Roman"/>
          <w:bCs/>
          <w:sz w:val="24"/>
          <w:szCs w:val="24"/>
        </w:rPr>
      </w:pPr>
      <w:r w:rsidRPr="00292351">
        <w:rPr>
          <w:rFonts w:ascii="Times New Roman" w:eastAsia="SimSun" w:hAnsi="Times New Roman" w:cs="Times New Roman"/>
          <w:sz w:val="24"/>
          <w:szCs w:val="24"/>
        </w:rPr>
        <w:t>P</w:t>
      </w:r>
      <w:r w:rsidRPr="00292351">
        <w:rPr>
          <w:rFonts w:ascii="Times New Roman" w:hAnsi="Times New Roman" w:cs="Times New Roman"/>
          <w:bCs/>
          <w:sz w:val="24"/>
          <w:szCs w:val="24"/>
        </w:rPr>
        <w:t xml:space="preserve">unktowa ocena zdeklarowanego </w:t>
      </w:r>
      <w:r w:rsidR="00FB7063">
        <w:rPr>
          <w:rFonts w:ascii="Times New Roman" w:hAnsi="Times New Roman" w:cs="Times New Roman"/>
          <w:bCs/>
          <w:sz w:val="24"/>
          <w:szCs w:val="24"/>
        </w:rPr>
        <w:t>Okresu Gwarancji</w:t>
      </w:r>
      <w:r w:rsidRPr="00292351">
        <w:rPr>
          <w:rFonts w:ascii="Times New Roman" w:hAnsi="Times New Roman" w:cs="Times New Roman"/>
          <w:bCs/>
          <w:sz w:val="24"/>
          <w:szCs w:val="24"/>
        </w:rPr>
        <w:t>, może maksymalnie osiągnąć 40 punktów.</w:t>
      </w:r>
    </w:p>
    <w:p w:rsidR="00FB5FE2" w:rsidRPr="000277C8" w:rsidRDefault="00FB5FE2" w:rsidP="00FB5FE2">
      <w:pPr>
        <w:suppressAutoHyphens/>
        <w:spacing w:line="240" w:lineRule="auto"/>
        <w:rPr>
          <w:rFonts w:ascii="Times New Roman" w:eastAsia="Times New Roman" w:hAnsi="Times New Roman" w:cs="Times New Roman"/>
          <w:sz w:val="24"/>
          <w:szCs w:val="24"/>
          <w:lang w:eastAsia="ar-SA"/>
        </w:rPr>
      </w:pPr>
      <w:r w:rsidRPr="000277C8">
        <w:rPr>
          <w:rFonts w:ascii="Times New Roman" w:eastAsia="Times New Roman" w:hAnsi="Times New Roman" w:cs="Times New Roman"/>
          <w:sz w:val="24"/>
          <w:szCs w:val="24"/>
          <w:lang w:eastAsia="ar-SA"/>
        </w:rPr>
        <w:t xml:space="preserve">Punkty jakie otrzyma badana oferta w kryterium </w:t>
      </w:r>
      <w:r>
        <w:rPr>
          <w:rFonts w:ascii="Times New Roman" w:eastAsia="Times New Roman" w:hAnsi="Times New Roman" w:cs="Times New Roman"/>
          <w:sz w:val="24"/>
          <w:szCs w:val="24"/>
          <w:lang w:eastAsia="ar-SA"/>
        </w:rPr>
        <w:t>gwarancja (G</w:t>
      </w:r>
      <w:r w:rsidRPr="000277C8">
        <w:rPr>
          <w:rFonts w:ascii="Times New Roman" w:eastAsia="Times New Roman" w:hAnsi="Times New Roman" w:cs="Times New Roman"/>
          <w:sz w:val="24"/>
          <w:szCs w:val="24"/>
          <w:lang w:eastAsia="ar-SA"/>
        </w:rPr>
        <w:t>) będą liczone w następujący sposób:</w:t>
      </w:r>
    </w:p>
    <w:p w:rsidR="00FB5FE2" w:rsidRPr="000277C8" w:rsidRDefault="00FB5FE2" w:rsidP="00FB5FE2">
      <w:pPr>
        <w:suppressAutoHyphens/>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Okres gwarancji</w:t>
      </w:r>
      <w:r w:rsidRPr="000277C8">
        <w:rPr>
          <w:rFonts w:ascii="Times New Roman" w:eastAsia="Times New Roman" w:hAnsi="Times New Roman" w:cs="Times New Roman"/>
          <w:b/>
          <w:sz w:val="24"/>
          <w:szCs w:val="24"/>
          <w:lang w:eastAsia="ar-SA"/>
        </w:rPr>
        <w:t xml:space="preserve"> </w:t>
      </w:r>
      <w:r>
        <w:rPr>
          <w:rFonts w:ascii="Times New Roman" w:eastAsia="Times New Roman" w:hAnsi="Times New Roman" w:cs="Times New Roman"/>
          <w:b/>
          <w:sz w:val="24"/>
          <w:szCs w:val="24"/>
          <w:lang w:eastAsia="ar-SA"/>
        </w:rPr>
        <w:t>badanej oferty</w:t>
      </w:r>
    </w:p>
    <w:p w:rsidR="00FB5FE2" w:rsidRPr="000277C8" w:rsidRDefault="00FB5FE2" w:rsidP="00FB5FE2">
      <w:pPr>
        <w:suppressAutoHyphens/>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G</w:t>
      </w:r>
      <w:r w:rsidRPr="000277C8">
        <w:rPr>
          <w:rFonts w:ascii="Times New Roman" w:eastAsia="Times New Roman" w:hAnsi="Times New Roman" w:cs="Times New Roman"/>
          <w:b/>
          <w:sz w:val="24"/>
          <w:szCs w:val="24"/>
          <w:lang w:eastAsia="ar-SA"/>
        </w:rPr>
        <w:t xml:space="preserve"> = --------------------------------------- x 100 [pkt.]</w:t>
      </w:r>
    </w:p>
    <w:p w:rsidR="00FB5FE2" w:rsidRPr="000277C8" w:rsidRDefault="00FB5FE2" w:rsidP="00FB5FE2">
      <w:pPr>
        <w:suppressAutoHyphens/>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Najdłuższy okres gwarancji</w:t>
      </w:r>
    </w:p>
    <w:p w:rsidR="00FB5FE2" w:rsidRPr="000277C8" w:rsidRDefault="00FB5FE2" w:rsidP="00FB5FE2">
      <w:pPr>
        <w:suppressAutoHyphens/>
        <w:spacing w:after="0" w:line="240" w:lineRule="auto"/>
        <w:jc w:val="center"/>
        <w:rPr>
          <w:rFonts w:ascii="Times New Roman" w:eastAsia="Times New Roman" w:hAnsi="Times New Roman" w:cs="Times New Roman"/>
          <w:b/>
          <w:sz w:val="24"/>
          <w:szCs w:val="24"/>
          <w:lang w:eastAsia="ar-SA"/>
        </w:rPr>
      </w:pPr>
    </w:p>
    <w:p w:rsidR="00FB5FE2" w:rsidRPr="000277C8" w:rsidRDefault="00FB5FE2" w:rsidP="00FB5FE2">
      <w:pPr>
        <w:autoSpaceDE w:val="0"/>
        <w:autoSpaceDN w:val="0"/>
        <w:adjustRightInd w:val="0"/>
        <w:jc w:val="both"/>
      </w:pPr>
      <w:r w:rsidRPr="000277C8">
        <w:rPr>
          <w:rFonts w:ascii="Times New Roman" w:eastAsia="Times New Roman" w:hAnsi="Times New Roman" w:cs="Times New Roman"/>
          <w:sz w:val="24"/>
          <w:szCs w:val="24"/>
          <w:lang w:eastAsia="ar-SA"/>
        </w:rPr>
        <w:t xml:space="preserve">Uzyskane w ten sposób punkty będą przemnożone przez wagę kryterium </w:t>
      </w:r>
      <w:r>
        <w:rPr>
          <w:rFonts w:ascii="Times New Roman" w:eastAsia="Times New Roman" w:hAnsi="Times New Roman" w:cs="Times New Roman"/>
          <w:b/>
          <w:sz w:val="24"/>
          <w:szCs w:val="24"/>
          <w:lang w:eastAsia="ar-SA"/>
        </w:rPr>
        <w:t>4</w:t>
      </w:r>
      <w:r w:rsidRPr="000277C8">
        <w:rPr>
          <w:rFonts w:ascii="Times New Roman" w:eastAsia="Times New Roman" w:hAnsi="Times New Roman" w:cs="Times New Roman"/>
          <w:b/>
          <w:sz w:val="24"/>
          <w:szCs w:val="24"/>
          <w:lang w:eastAsia="ar-SA"/>
        </w:rPr>
        <w:t>0%</w:t>
      </w:r>
    </w:p>
    <w:p w:rsidR="00885B56" w:rsidRDefault="00885B56" w:rsidP="00885B56">
      <w:pPr>
        <w:autoSpaceDE w:val="0"/>
        <w:autoSpaceDN w:val="0"/>
        <w:adjustRightInd w:val="0"/>
        <w:jc w:val="both"/>
        <w:rPr>
          <w:rFonts w:ascii="Times New Roman" w:hAnsi="Times New Roman" w:cs="Times New Roman"/>
          <w:b/>
          <w:bCs/>
          <w:sz w:val="24"/>
          <w:szCs w:val="24"/>
        </w:rPr>
      </w:pPr>
      <w:r w:rsidRPr="00DA4B4D">
        <w:rPr>
          <w:rFonts w:ascii="Times New Roman" w:hAnsi="Times New Roman" w:cs="Times New Roman"/>
          <w:b/>
          <w:bCs/>
          <w:sz w:val="24"/>
          <w:szCs w:val="24"/>
        </w:rPr>
        <w:lastRenderedPageBreak/>
        <w:t>Ocenę końcową (W) oferty badanej stanowić będzie suma punktów poszczególnych kryteriów obliczona zgodnie z wzorem W = C+</w:t>
      </w:r>
      <w:r w:rsidR="00FB7063">
        <w:rPr>
          <w:rFonts w:ascii="Times New Roman" w:hAnsi="Times New Roman" w:cs="Times New Roman"/>
          <w:b/>
          <w:bCs/>
          <w:sz w:val="24"/>
          <w:szCs w:val="24"/>
        </w:rPr>
        <w:t>G</w:t>
      </w:r>
    </w:p>
    <w:p w:rsidR="00525A8E" w:rsidRPr="00185522" w:rsidRDefault="00525A8E" w:rsidP="00885B56">
      <w:pPr>
        <w:autoSpaceDE w:val="0"/>
        <w:autoSpaceDN w:val="0"/>
        <w:adjustRightInd w:val="0"/>
        <w:jc w:val="both"/>
        <w:rPr>
          <w:rFonts w:ascii="Times New Roman" w:hAnsi="Times New Roman" w:cs="Times New Roman"/>
          <w:sz w:val="24"/>
          <w:szCs w:val="24"/>
        </w:rPr>
      </w:pPr>
    </w:p>
    <w:p w:rsidR="00D60FDF" w:rsidRPr="00087193" w:rsidRDefault="00D60FDF" w:rsidP="004F23CF">
      <w:pPr>
        <w:widowControl w:val="0"/>
        <w:numPr>
          <w:ilvl w:val="0"/>
          <w:numId w:val="2"/>
        </w:numPr>
        <w:suppressAutoHyphens/>
        <w:autoSpaceDE w:val="0"/>
        <w:spacing w:line="240" w:lineRule="auto"/>
        <w:ind w:left="426" w:hanging="426"/>
        <w:jc w:val="both"/>
        <w:rPr>
          <w:rFonts w:ascii="Times New Roman" w:eastAsia="Times New Roman" w:hAnsi="Times New Roman" w:cs="Times New Roman"/>
          <w:b/>
          <w:bCs/>
          <w:sz w:val="24"/>
          <w:szCs w:val="24"/>
          <w:lang w:eastAsia="ar-SA"/>
        </w:rPr>
      </w:pPr>
      <w:r w:rsidRPr="00087193">
        <w:rPr>
          <w:rFonts w:ascii="Times New Roman" w:eastAsia="Times New Roman" w:hAnsi="Times New Roman" w:cs="Times New Roman"/>
          <w:b/>
          <w:bCs/>
          <w:sz w:val="24"/>
          <w:szCs w:val="24"/>
          <w:lang w:eastAsia="ar-SA"/>
        </w:rPr>
        <w:t>Wybór najkorzystniejszej oferty</w:t>
      </w:r>
    </w:p>
    <w:p w:rsidR="00D60FDF" w:rsidRPr="00BF6C4D" w:rsidRDefault="00D60FDF" w:rsidP="00D60FDF">
      <w:pPr>
        <w:widowControl w:val="0"/>
        <w:suppressAutoHyphens/>
        <w:autoSpaceDE w:val="0"/>
        <w:spacing w:before="120" w:line="240" w:lineRule="auto"/>
        <w:jc w:val="both"/>
        <w:rPr>
          <w:rFonts w:ascii="Times New Roman" w:eastAsia="SimSun" w:hAnsi="Times New Roman" w:cs="Times New Roman"/>
          <w:color w:val="000000"/>
          <w:sz w:val="24"/>
          <w:szCs w:val="24"/>
          <w:lang w:eastAsia="ar-SA"/>
        </w:rPr>
      </w:pPr>
      <w:r w:rsidRPr="00E36BA4">
        <w:rPr>
          <w:rFonts w:ascii="Times New Roman" w:eastAsia="SimSun" w:hAnsi="Times New Roman" w:cs="Times New Roman"/>
          <w:color w:val="000000"/>
          <w:sz w:val="24"/>
          <w:szCs w:val="24"/>
          <w:lang w:eastAsia="ar-SA"/>
        </w:rPr>
        <w:t>Zamawiają</w:t>
      </w:r>
      <w:r w:rsidRPr="00BF6C4D">
        <w:rPr>
          <w:rFonts w:ascii="Times New Roman" w:eastAsia="SimSun" w:hAnsi="Times New Roman" w:cs="Times New Roman"/>
          <w:color w:val="000000"/>
          <w:sz w:val="24"/>
          <w:szCs w:val="24"/>
          <w:lang w:eastAsia="ar-SA"/>
        </w:rPr>
        <w:t>cy udzieli zamówienia wykonawcy/wykonawcom którego oferta odpowiada wszystkim wymaganiom określonym w niniejszej SIWZ i została oceniona jako najkorzystniejsza w oparciu o podane w SIWZ kryteria wyboru i oceny ofert tj. uzyska najwyższą ocenę punktową.</w:t>
      </w:r>
    </w:p>
    <w:p w:rsidR="00D60FDF" w:rsidRPr="00087193" w:rsidRDefault="00D60FDF" w:rsidP="004F23CF">
      <w:pPr>
        <w:widowControl w:val="0"/>
        <w:numPr>
          <w:ilvl w:val="0"/>
          <w:numId w:val="2"/>
        </w:numPr>
        <w:suppressAutoHyphens/>
        <w:autoSpaceDE w:val="0"/>
        <w:spacing w:line="240" w:lineRule="auto"/>
        <w:ind w:left="426" w:hanging="426"/>
        <w:jc w:val="both"/>
        <w:rPr>
          <w:rFonts w:ascii="Times New Roman" w:eastAsia="Times New Roman" w:hAnsi="Times New Roman" w:cs="Times New Roman"/>
          <w:b/>
          <w:bCs/>
          <w:sz w:val="24"/>
          <w:szCs w:val="24"/>
          <w:lang w:eastAsia="ar-SA"/>
        </w:rPr>
      </w:pPr>
      <w:r w:rsidRPr="00087193">
        <w:rPr>
          <w:rFonts w:ascii="Times New Roman" w:eastAsia="Times New Roman" w:hAnsi="Times New Roman" w:cs="Times New Roman"/>
          <w:b/>
          <w:bCs/>
          <w:sz w:val="24"/>
          <w:szCs w:val="24"/>
          <w:lang w:eastAsia="ar-SA"/>
        </w:rPr>
        <w:t>Informacja dotycząca walut obcych</w:t>
      </w:r>
    </w:p>
    <w:p w:rsidR="00D60FDF" w:rsidRPr="00BF6C4D" w:rsidRDefault="00D60FDF" w:rsidP="00D60FDF">
      <w:pPr>
        <w:widowControl w:val="0"/>
        <w:suppressAutoHyphens/>
        <w:autoSpaceDE w:val="0"/>
        <w:spacing w:before="120" w:line="240" w:lineRule="auto"/>
        <w:jc w:val="both"/>
        <w:rPr>
          <w:rFonts w:ascii="Times New Roman" w:eastAsia="SimSun" w:hAnsi="Times New Roman" w:cs="Times New Roman"/>
          <w:color w:val="000000"/>
          <w:sz w:val="24"/>
          <w:szCs w:val="24"/>
          <w:lang w:eastAsia="ar-SA"/>
        </w:rPr>
      </w:pPr>
      <w:r w:rsidRPr="00BF6C4D">
        <w:rPr>
          <w:rFonts w:ascii="Times New Roman" w:eastAsia="SimSun" w:hAnsi="Times New Roman" w:cs="Times New Roman"/>
          <w:color w:val="000000"/>
          <w:sz w:val="24"/>
          <w:szCs w:val="24"/>
          <w:lang w:eastAsia="ar-SA"/>
        </w:rPr>
        <w:t>Dopuszcza się rozliczenia między Zamawiającym a Wykonawcą tylko w walucie polskiej.</w:t>
      </w:r>
    </w:p>
    <w:p w:rsidR="00D60FDF" w:rsidRDefault="00D60FDF" w:rsidP="004F23CF">
      <w:pPr>
        <w:widowControl w:val="0"/>
        <w:numPr>
          <w:ilvl w:val="0"/>
          <w:numId w:val="2"/>
        </w:numPr>
        <w:suppressAutoHyphens/>
        <w:autoSpaceDE w:val="0"/>
        <w:spacing w:line="240" w:lineRule="auto"/>
        <w:ind w:left="426" w:hanging="426"/>
        <w:jc w:val="both"/>
        <w:rPr>
          <w:rFonts w:ascii="Times New Roman" w:eastAsia="Times New Roman" w:hAnsi="Times New Roman" w:cs="Times New Roman"/>
          <w:b/>
          <w:bCs/>
          <w:sz w:val="24"/>
          <w:szCs w:val="24"/>
          <w:lang w:eastAsia="ar-SA"/>
        </w:rPr>
      </w:pPr>
      <w:r w:rsidRPr="00C2174F">
        <w:rPr>
          <w:rFonts w:ascii="Times New Roman" w:eastAsia="Times New Roman" w:hAnsi="Times New Roman" w:cs="Times New Roman"/>
          <w:b/>
          <w:bCs/>
          <w:sz w:val="24"/>
          <w:szCs w:val="24"/>
          <w:lang w:eastAsia="ar-SA"/>
        </w:rPr>
        <w:t>Umowa o zamówienie publiczne</w:t>
      </w:r>
    </w:p>
    <w:p w:rsidR="00C30347" w:rsidRPr="00C30347" w:rsidRDefault="00C30347" w:rsidP="00C30347">
      <w:pPr>
        <w:widowControl w:val="0"/>
        <w:numPr>
          <w:ilvl w:val="0"/>
          <w:numId w:val="36"/>
        </w:numPr>
        <w:shd w:val="clear" w:color="auto" w:fill="FFFFFF"/>
        <w:suppressAutoHyphens/>
        <w:spacing w:after="0" w:line="100" w:lineRule="atLeast"/>
        <w:jc w:val="both"/>
        <w:rPr>
          <w:rFonts w:ascii="Times New Roman" w:eastAsia="Calibri" w:hAnsi="Times New Roman" w:cs="Times New Roman"/>
          <w:color w:val="000000"/>
          <w:sz w:val="24"/>
          <w:szCs w:val="24"/>
        </w:rPr>
      </w:pPr>
      <w:r w:rsidRPr="00C30347">
        <w:rPr>
          <w:rFonts w:ascii="Times New Roman" w:eastAsia="Calibri" w:hAnsi="Times New Roman" w:cs="Times New Roman"/>
          <w:color w:val="000000"/>
          <w:sz w:val="24"/>
          <w:szCs w:val="24"/>
        </w:rPr>
        <w:t>Wszelkie zmiany niniejszej umowy wymagają dla swej ważności formy pisemnej pod rygorem nieważności.</w:t>
      </w:r>
    </w:p>
    <w:p w:rsidR="00C30347" w:rsidRPr="00C30347" w:rsidRDefault="00C30347" w:rsidP="00525A8E">
      <w:pPr>
        <w:pStyle w:val="Akapitzlist"/>
        <w:numPr>
          <w:ilvl w:val="2"/>
          <w:numId w:val="37"/>
        </w:numPr>
        <w:tabs>
          <w:tab w:val="left" w:pos="284"/>
        </w:tabs>
        <w:suppressAutoHyphens w:val="0"/>
        <w:ind w:left="284" w:hanging="284"/>
        <w:contextualSpacing w:val="0"/>
        <w:jc w:val="both"/>
      </w:pPr>
      <w:r w:rsidRPr="00C30347">
        <w:t>Strony mają prawo do przedłużenia terminu zakończenia robót o okres trwania przyczyn, z powodu których będzie zagrożone dotrzymanie terminu zakończenia robót, w następujących sytuacjach:</w:t>
      </w:r>
    </w:p>
    <w:p w:rsidR="00C30347" w:rsidRPr="00C30347" w:rsidRDefault="00C30347" w:rsidP="00C30347">
      <w:pPr>
        <w:pStyle w:val="Akapitzlist"/>
        <w:numPr>
          <w:ilvl w:val="0"/>
          <w:numId w:val="40"/>
        </w:numPr>
        <w:tabs>
          <w:tab w:val="left" w:pos="567"/>
          <w:tab w:val="left" w:pos="851"/>
        </w:tabs>
        <w:suppressAutoHyphens w:val="0"/>
        <w:jc w:val="both"/>
      </w:pPr>
      <w:r w:rsidRPr="00C30347">
        <w:t>jeżeli przyczyny, z powodu których będzie zagrożone dotrzymanie terminu zakończenia robót będą następstwem okoliczności, za które odpowiedzialność ponosi Zamawiający, w szczególności będą następstwem nieterminowego przekazania terenu budowy, konieczności zmian dokumentacji projektowej w zakresie, w jakim ww. okoliczności miały lub będą mogły mieć wpływ na dotrzymanie terminu zakończenia robót,</w:t>
      </w:r>
    </w:p>
    <w:p w:rsidR="00C30347" w:rsidRPr="00C30347" w:rsidRDefault="00C30347" w:rsidP="00C30347">
      <w:pPr>
        <w:pStyle w:val="Akapitzlist"/>
        <w:numPr>
          <w:ilvl w:val="0"/>
          <w:numId w:val="40"/>
        </w:numPr>
        <w:tabs>
          <w:tab w:val="left" w:pos="567"/>
          <w:tab w:val="left" w:pos="851"/>
        </w:tabs>
        <w:suppressAutoHyphens w:val="0"/>
        <w:contextualSpacing w:val="0"/>
        <w:jc w:val="both"/>
      </w:pPr>
      <w:r w:rsidRPr="00C30347">
        <w:t>gdy wystąpią niekorzystne warunki atmosferyczne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rsidR="00C30347" w:rsidRPr="00C30347" w:rsidRDefault="00C30347" w:rsidP="00C30347">
      <w:pPr>
        <w:pStyle w:val="Akapitzlist"/>
        <w:numPr>
          <w:ilvl w:val="0"/>
          <w:numId w:val="40"/>
        </w:numPr>
        <w:tabs>
          <w:tab w:val="left" w:pos="567"/>
          <w:tab w:val="left" w:pos="851"/>
        </w:tabs>
        <w:suppressAutoHyphens w:val="0"/>
        <w:contextualSpacing w:val="0"/>
        <w:jc w:val="both"/>
      </w:pPr>
      <w:r w:rsidRPr="00C30347">
        <w:t>gdy wystąpi konieczność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rsidR="00C30347" w:rsidRPr="00C30347" w:rsidRDefault="00C30347" w:rsidP="00C30347">
      <w:pPr>
        <w:pStyle w:val="Akapitzlist"/>
        <w:numPr>
          <w:ilvl w:val="0"/>
          <w:numId w:val="40"/>
        </w:numPr>
        <w:tabs>
          <w:tab w:val="left" w:pos="567"/>
          <w:tab w:val="left" w:pos="851"/>
        </w:tabs>
        <w:suppressAutoHyphens w:val="0"/>
        <w:contextualSpacing w:val="0"/>
        <w:jc w:val="both"/>
      </w:pPr>
      <w:r w:rsidRPr="00C30347">
        <w:t>wystąpią opóźnienia w dokonaniu określonych czynności lub ich zaniechanie przez właściwe organy administracji państwowej, które nie są następstwem okoliczności, za które Wykonawca ponosi odpowiedzialność,</w:t>
      </w:r>
    </w:p>
    <w:p w:rsidR="00C30347" w:rsidRPr="00C30347" w:rsidRDefault="00C30347" w:rsidP="00C30347">
      <w:pPr>
        <w:pStyle w:val="Akapitzlist"/>
        <w:numPr>
          <w:ilvl w:val="0"/>
          <w:numId w:val="40"/>
        </w:numPr>
        <w:tabs>
          <w:tab w:val="left" w:pos="567"/>
          <w:tab w:val="left" w:pos="851"/>
        </w:tabs>
        <w:suppressAutoHyphens w:val="0"/>
        <w:contextualSpacing w:val="0"/>
        <w:jc w:val="both"/>
      </w:pPr>
      <w:r w:rsidRPr="00C30347">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rsidR="00C30347" w:rsidRPr="00C30347" w:rsidRDefault="00C30347" w:rsidP="00C30347">
      <w:pPr>
        <w:pStyle w:val="Akapitzlist"/>
        <w:numPr>
          <w:ilvl w:val="0"/>
          <w:numId w:val="40"/>
        </w:numPr>
        <w:tabs>
          <w:tab w:val="left" w:pos="567"/>
          <w:tab w:val="left" w:pos="851"/>
        </w:tabs>
        <w:suppressAutoHyphens w:val="0"/>
        <w:contextualSpacing w:val="0"/>
        <w:jc w:val="both"/>
      </w:pPr>
      <w:r w:rsidRPr="00C30347">
        <w:t>jeżeli wystąpi brak możliwości wykonywania robót z powodu  nie dopuszczania do ich wykonywania przez uprawniony organ lub nakazania ich wstrzymania przez uprawniony organ, z przyczyn niezależnych od Wykonawcy,</w:t>
      </w:r>
    </w:p>
    <w:p w:rsidR="00C30347" w:rsidRPr="00C30347" w:rsidRDefault="00C30347" w:rsidP="00C30347">
      <w:pPr>
        <w:pStyle w:val="Akapitzlist"/>
        <w:numPr>
          <w:ilvl w:val="0"/>
          <w:numId w:val="40"/>
        </w:numPr>
        <w:tabs>
          <w:tab w:val="left" w:pos="567"/>
          <w:tab w:val="left" w:pos="851"/>
        </w:tabs>
        <w:suppressAutoHyphens w:val="0"/>
        <w:contextualSpacing w:val="0"/>
        <w:jc w:val="both"/>
      </w:pPr>
      <w:r w:rsidRPr="00C30347">
        <w:lastRenderedPageBreak/>
        <w:t>wystąpienia siły wyższej uniemożliwiającej wykonanie przedmiotu umowy zgodnie z jej postanowieniami.</w:t>
      </w:r>
    </w:p>
    <w:p w:rsidR="00C30347" w:rsidRPr="00C30347" w:rsidRDefault="00C30347" w:rsidP="00C30347">
      <w:pPr>
        <w:pStyle w:val="Akapitzlist"/>
        <w:numPr>
          <w:ilvl w:val="2"/>
          <w:numId w:val="37"/>
        </w:numPr>
        <w:tabs>
          <w:tab w:val="left" w:pos="426"/>
          <w:tab w:val="left" w:pos="709"/>
          <w:tab w:val="left" w:pos="851"/>
        </w:tabs>
        <w:jc w:val="both"/>
      </w:pPr>
      <w:r w:rsidRPr="00C30347">
        <w:t xml:space="preserve">Wykonawca  jest uprawniony do żądania zmiany Umowy w zakresie Materiałów, parametrów technicznych, technologii wykonania robót budowlanych, sposobu i zakresu wykonania przedmiotu Umowy w następujących sytuacjach: </w:t>
      </w:r>
    </w:p>
    <w:p w:rsidR="00C30347" w:rsidRPr="00C30347" w:rsidRDefault="00C30347" w:rsidP="00C30347">
      <w:pPr>
        <w:pStyle w:val="Akapitzlist"/>
        <w:numPr>
          <w:ilvl w:val="0"/>
          <w:numId w:val="41"/>
        </w:numPr>
        <w:tabs>
          <w:tab w:val="left" w:pos="567"/>
          <w:tab w:val="left" w:pos="851"/>
        </w:tabs>
        <w:jc w:val="both"/>
      </w:pPr>
      <w:r w:rsidRPr="00C30347">
        <w:t>konieczności zrealizowania jakiejkolwiek części robót, objętej przedmiotem umowy, przy zastosowaniu odmiennych rozwiązań technicznych lub technologicznych, niż wskazane w dokumentacji projektowej, a wynikających ze stwierdzonych wad tej dokumentacji lub zmiany stanu prawnego w oparciu, o który je przygotowano, gdyby zastosowanie przewidzianych rozwiązań groziło niewykonaniem lub nienależytym wykonaniem przedmiotu umowy,</w:t>
      </w:r>
    </w:p>
    <w:p w:rsidR="00C30347" w:rsidRPr="00C30347" w:rsidRDefault="00C30347" w:rsidP="00C30347">
      <w:pPr>
        <w:pStyle w:val="Akapitzlist"/>
        <w:numPr>
          <w:ilvl w:val="0"/>
          <w:numId w:val="41"/>
        </w:numPr>
        <w:tabs>
          <w:tab w:val="left" w:pos="567"/>
          <w:tab w:val="left" w:pos="851"/>
        </w:tabs>
        <w:suppressAutoHyphens w:val="0"/>
        <w:contextualSpacing w:val="0"/>
        <w:jc w:val="both"/>
      </w:pPr>
      <w:r w:rsidRPr="00C30347">
        <w:t>konieczności realizacji robót wynikających z wprowadzenia w dokumentacji projektowej zmian uznanych za nieistotne odstępstwo od projektu budowlanego, wynikających z art. 36a ust. 1 Prawo Budowlane,</w:t>
      </w:r>
    </w:p>
    <w:p w:rsidR="00C30347" w:rsidRPr="00C30347" w:rsidRDefault="00C30347" w:rsidP="00C30347">
      <w:pPr>
        <w:pStyle w:val="Akapitzlist"/>
        <w:numPr>
          <w:ilvl w:val="0"/>
          <w:numId w:val="41"/>
        </w:numPr>
        <w:tabs>
          <w:tab w:val="left" w:pos="567"/>
          <w:tab w:val="left" w:pos="851"/>
        </w:tabs>
        <w:suppressAutoHyphens w:val="0"/>
        <w:contextualSpacing w:val="0"/>
        <w:jc w:val="both"/>
      </w:pPr>
      <w:r w:rsidRPr="00C30347">
        <w:t>wystąpienia warunków geologicznych, geotechnicznych lub hydrologicznych odbiegających w sposób istotny od przyjętych w dokumentacji projektowej, rozpoznania terenu w zakresie znalezisk archeologicznych, występowania niewybuchów lub niewypałów, które mogą skutkować w świetle dotychczasowych założeń niewykonaniem lub nienależytym wykonaniem przedmiotu umowy,</w:t>
      </w:r>
    </w:p>
    <w:p w:rsidR="00C30347" w:rsidRPr="00C30347" w:rsidRDefault="00C30347" w:rsidP="00C30347">
      <w:pPr>
        <w:pStyle w:val="Akapitzlist"/>
        <w:numPr>
          <w:ilvl w:val="0"/>
          <w:numId w:val="41"/>
        </w:numPr>
        <w:tabs>
          <w:tab w:val="left" w:pos="567"/>
          <w:tab w:val="left" w:pos="851"/>
        </w:tabs>
        <w:suppressAutoHyphens w:val="0"/>
        <w:contextualSpacing w:val="0"/>
        <w:jc w:val="both"/>
      </w:pPr>
      <w:r w:rsidRPr="00C30347">
        <w:t>wystąpienia warunków terenu budowy odbiegających w sposób istotny od przyjętych w Dokumentacji projektowej, w szczególności napotkania niezinwentaryzowanych lub błędnie zinwentaryzowanych sieci, instalacji lub innych obiektów budowlanych,</w:t>
      </w:r>
    </w:p>
    <w:p w:rsidR="00C30347" w:rsidRPr="00C30347" w:rsidRDefault="00C30347" w:rsidP="00C30347">
      <w:pPr>
        <w:pStyle w:val="Akapitzlist"/>
        <w:numPr>
          <w:ilvl w:val="0"/>
          <w:numId w:val="41"/>
        </w:numPr>
        <w:tabs>
          <w:tab w:val="left" w:pos="567"/>
          <w:tab w:val="left" w:pos="851"/>
        </w:tabs>
        <w:suppressAutoHyphens w:val="0"/>
        <w:contextualSpacing w:val="0"/>
        <w:jc w:val="both"/>
      </w:pPr>
      <w:r w:rsidRPr="00C30347">
        <w:t>konieczności zrealizowania przedmiotu umowy przy zastosowaniu innych rozwiązań technicznych lub materiałowych ze względu na zmiany obowiązującego prawa,</w:t>
      </w:r>
    </w:p>
    <w:p w:rsidR="00C30347" w:rsidRPr="00C30347" w:rsidRDefault="00C30347" w:rsidP="00C30347">
      <w:pPr>
        <w:pStyle w:val="Akapitzlist"/>
        <w:numPr>
          <w:ilvl w:val="0"/>
          <w:numId w:val="41"/>
        </w:numPr>
        <w:tabs>
          <w:tab w:val="left" w:pos="567"/>
          <w:tab w:val="left" w:pos="851"/>
        </w:tabs>
        <w:suppressAutoHyphens w:val="0"/>
        <w:contextualSpacing w:val="0"/>
        <w:jc w:val="both"/>
      </w:pPr>
      <w:r w:rsidRPr="00C30347">
        <w:t>wystąpienia niebezpieczeństwa kolizji z planowanymi lub równolegle prowadzonymi przez inne podmioty inwestycjami w zakresie niezbędnym do uniknięcia lub usunięcia tych kolizji,</w:t>
      </w:r>
    </w:p>
    <w:p w:rsidR="00C30347" w:rsidRPr="00C30347" w:rsidRDefault="00C30347" w:rsidP="00C30347">
      <w:pPr>
        <w:pStyle w:val="Akapitzlist"/>
        <w:numPr>
          <w:ilvl w:val="0"/>
          <w:numId w:val="41"/>
        </w:numPr>
        <w:tabs>
          <w:tab w:val="left" w:pos="567"/>
          <w:tab w:val="left" w:pos="851"/>
        </w:tabs>
        <w:suppressAutoHyphens w:val="0"/>
        <w:contextualSpacing w:val="0"/>
        <w:jc w:val="both"/>
      </w:pPr>
      <w:r w:rsidRPr="00C30347">
        <w:t>wystąpienia Siły wyższej uniemożliwiającej wykonanie przedmiotu Umowy zgodnie z jej postanowieniami.</w:t>
      </w:r>
    </w:p>
    <w:p w:rsidR="0013662E" w:rsidRPr="00C30347" w:rsidRDefault="00C30347" w:rsidP="00C30347">
      <w:pPr>
        <w:pStyle w:val="Akapitzlist"/>
        <w:numPr>
          <w:ilvl w:val="0"/>
          <w:numId w:val="36"/>
        </w:numPr>
        <w:tabs>
          <w:tab w:val="left" w:pos="567"/>
          <w:tab w:val="left" w:pos="851"/>
        </w:tabs>
        <w:jc w:val="both"/>
      </w:pPr>
      <w:r w:rsidRPr="00C30347">
        <w:t>W terminie 10 dni roboczych od dnia otrzymania żądania zmiany, zaopiniowanego przez Inspektora nadzoru inwestorskiego,  Zamawiający powiadomi Wykonawcę o akceptacji żądania zmiany Umowy i terminie podpisania aneksu do Umowy lub odpowiednio o braku akceptacji zmiany.</w:t>
      </w:r>
      <w:r w:rsidRPr="00C30347">
        <w:rPr>
          <w:b/>
          <w:bCs/>
        </w:rPr>
        <w:tab/>
      </w:r>
    </w:p>
    <w:p w:rsidR="00016C6E" w:rsidRPr="00542E38" w:rsidRDefault="002838D8" w:rsidP="00542E38">
      <w:pPr>
        <w:spacing w:before="120"/>
        <w:jc w:val="both"/>
        <w:rPr>
          <w:rFonts w:ascii="Times New Roman" w:hAnsi="Times New Roman" w:cs="Times New Roman"/>
          <w:b/>
          <w:sz w:val="24"/>
          <w:szCs w:val="24"/>
        </w:rPr>
      </w:pPr>
      <w:r w:rsidRPr="00021AAD">
        <w:rPr>
          <w:rFonts w:ascii="Times New Roman" w:hAnsi="Times New Roman" w:cs="Times New Roman"/>
          <w:b/>
          <w:sz w:val="24"/>
          <w:szCs w:val="24"/>
        </w:rPr>
        <w:t>Wprowadzenie zmian określonych w ust. 1 wymaga uzasadnienia konieczności zmiany i porozumienia stron oraz sporządzenia aneksu do umowy. Zmiany będą obowiązywały od dnia podpisania aneksu do umowy do końca obowiązywania umowy (lub podpisania kolejnego aneksu wprowadzającego zmianę).</w:t>
      </w:r>
    </w:p>
    <w:p w:rsidR="00D60FDF" w:rsidRPr="00087193" w:rsidRDefault="00D60FDF" w:rsidP="004F23CF">
      <w:pPr>
        <w:widowControl w:val="0"/>
        <w:numPr>
          <w:ilvl w:val="0"/>
          <w:numId w:val="2"/>
        </w:numPr>
        <w:suppressAutoHyphens/>
        <w:autoSpaceDE w:val="0"/>
        <w:spacing w:line="240" w:lineRule="auto"/>
        <w:ind w:left="426" w:hanging="426"/>
        <w:jc w:val="both"/>
        <w:rPr>
          <w:rFonts w:ascii="Times New Roman" w:eastAsia="Times New Roman" w:hAnsi="Times New Roman" w:cs="Times New Roman"/>
          <w:b/>
          <w:bCs/>
          <w:sz w:val="24"/>
          <w:szCs w:val="24"/>
          <w:lang w:eastAsia="ar-SA"/>
        </w:rPr>
      </w:pPr>
      <w:r w:rsidRPr="00087193">
        <w:rPr>
          <w:rFonts w:ascii="Times New Roman" w:eastAsia="Times New Roman" w:hAnsi="Times New Roman" w:cs="Times New Roman"/>
          <w:b/>
          <w:bCs/>
          <w:sz w:val="24"/>
          <w:szCs w:val="24"/>
          <w:lang w:eastAsia="ar-SA"/>
        </w:rPr>
        <w:t>Informacja o formalnościach, jakie powinny zostać dopełnione po wyborze oferty w celu zawarcia umowy w sprawie zamówienia publicznego</w:t>
      </w:r>
    </w:p>
    <w:p w:rsidR="00D60FDF" w:rsidRPr="00BF6C4D" w:rsidRDefault="00D60FDF" w:rsidP="004F23CF">
      <w:pPr>
        <w:widowControl w:val="0"/>
        <w:numPr>
          <w:ilvl w:val="0"/>
          <w:numId w:val="1"/>
        </w:numPr>
        <w:tabs>
          <w:tab w:val="num" w:pos="426"/>
        </w:tabs>
        <w:suppressAutoHyphens/>
        <w:autoSpaceDE w:val="0"/>
        <w:spacing w:line="240" w:lineRule="auto"/>
        <w:ind w:left="426" w:hanging="426"/>
        <w:jc w:val="both"/>
        <w:rPr>
          <w:rFonts w:ascii="Times New Roman" w:eastAsia="Times New Roman" w:hAnsi="Times New Roman" w:cs="Times New Roman"/>
          <w:sz w:val="24"/>
          <w:szCs w:val="24"/>
          <w:lang w:eastAsia="ar-SA"/>
        </w:rPr>
      </w:pPr>
      <w:r w:rsidRPr="00BF6C4D">
        <w:rPr>
          <w:rFonts w:ascii="Times New Roman" w:eastAsia="Times New Roman" w:hAnsi="Times New Roman" w:cs="Times New Roman"/>
          <w:sz w:val="24"/>
          <w:szCs w:val="24"/>
          <w:lang w:eastAsia="ar-SA"/>
        </w:rPr>
        <w:t>Zamawiający powiadomi wybranego Wykonawcę o miejscu i terminie podpisania umowy.</w:t>
      </w:r>
    </w:p>
    <w:p w:rsidR="00D60FDF" w:rsidRDefault="00D60FDF" w:rsidP="004F23CF">
      <w:pPr>
        <w:widowControl w:val="0"/>
        <w:numPr>
          <w:ilvl w:val="0"/>
          <w:numId w:val="1"/>
        </w:numPr>
        <w:tabs>
          <w:tab w:val="num" w:pos="426"/>
        </w:tabs>
        <w:suppressAutoHyphens/>
        <w:autoSpaceDE w:val="0"/>
        <w:spacing w:line="240" w:lineRule="auto"/>
        <w:ind w:left="425" w:hanging="425"/>
        <w:jc w:val="both"/>
        <w:rPr>
          <w:rFonts w:ascii="Times New Roman" w:eastAsia="Times New Roman" w:hAnsi="Times New Roman" w:cs="Times New Roman"/>
          <w:sz w:val="24"/>
          <w:szCs w:val="24"/>
          <w:lang w:eastAsia="ar-SA"/>
        </w:rPr>
      </w:pPr>
      <w:r w:rsidRPr="00BF6C4D">
        <w:rPr>
          <w:rFonts w:ascii="Times New Roman" w:eastAsia="Times New Roman" w:hAnsi="Times New Roman" w:cs="Times New Roman"/>
          <w:sz w:val="24"/>
          <w:szCs w:val="24"/>
          <w:lang w:eastAsia="ar-SA"/>
        </w:rPr>
        <w:t>W przypadku, gdyby została wybrana oferta wykonawców wspólnie ubiegających się  o zamówienie (dotyczy spółki cywilnej i konsorcjum), Zamawiający przed podpisaniem umowy może zażądać przedstawienia umowy regulującej ich współpracę.</w:t>
      </w:r>
    </w:p>
    <w:p w:rsidR="00AF5853" w:rsidRDefault="00AF5853" w:rsidP="004F23CF">
      <w:pPr>
        <w:pStyle w:val="Akapitzlist"/>
        <w:widowControl w:val="0"/>
        <w:numPr>
          <w:ilvl w:val="0"/>
          <w:numId w:val="1"/>
        </w:numPr>
        <w:tabs>
          <w:tab w:val="clear" w:pos="786"/>
          <w:tab w:val="num" w:pos="426"/>
        </w:tabs>
        <w:autoSpaceDE w:val="0"/>
        <w:autoSpaceDN w:val="0"/>
        <w:adjustRightInd w:val="0"/>
        <w:ind w:left="426" w:hanging="426"/>
        <w:jc w:val="both"/>
        <w:rPr>
          <w:color w:val="000000"/>
        </w:rPr>
      </w:pPr>
      <w:r w:rsidRPr="00AF5853">
        <w:rPr>
          <w:color w:val="000000"/>
          <w:highlight w:val="white"/>
        </w:rPr>
        <w:lastRenderedPageBreak/>
        <w:t xml:space="preserve">Od wykonawcy, którego oferta zostanie uznana jako najkorzystniejsza wymagane będzie wniesienie przed podpisaniem umowy zabezpieczenia należytego wykonania umowy w wysokości: </w:t>
      </w:r>
      <w:r w:rsidR="00DC7BDE">
        <w:rPr>
          <w:color w:val="000000"/>
          <w:highlight w:val="white"/>
        </w:rPr>
        <w:t>10</w:t>
      </w:r>
      <w:r w:rsidRPr="00AF5853">
        <w:rPr>
          <w:color w:val="000000"/>
          <w:highlight w:val="white"/>
        </w:rPr>
        <w:t xml:space="preserve"> %</w:t>
      </w:r>
      <w:r w:rsidRPr="00AF5853">
        <w:rPr>
          <w:color w:val="000000"/>
        </w:rPr>
        <w:t xml:space="preserve"> ceny ofertowej przedstawionej przez wykonawcę.</w:t>
      </w:r>
    </w:p>
    <w:p w:rsidR="00525A8E" w:rsidRDefault="00525A8E" w:rsidP="00525A8E">
      <w:pPr>
        <w:pStyle w:val="Akapitzlist"/>
        <w:widowControl w:val="0"/>
        <w:autoSpaceDE w:val="0"/>
        <w:autoSpaceDN w:val="0"/>
        <w:adjustRightInd w:val="0"/>
        <w:ind w:left="426"/>
        <w:jc w:val="both"/>
        <w:rPr>
          <w:color w:val="000000"/>
        </w:rPr>
      </w:pPr>
    </w:p>
    <w:p w:rsidR="00FB7C07" w:rsidRPr="00FB7C07" w:rsidRDefault="00FB7C07" w:rsidP="00FB7C07">
      <w:pPr>
        <w:pStyle w:val="Akapitzlist"/>
        <w:widowControl w:val="0"/>
        <w:autoSpaceDE w:val="0"/>
        <w:autoSpaceDN w:val="0"/>
        <w:adjustRightInd w:val="0"/>
        <w:ind w:left="426"/>
        <w:jc w:val="both"/>
        <w:rPr>
          <w:color w:val="000000"/>
        </w:rPr>
      </w:pPr>
    </w:p>
    <w:p w:rsidR="00D60FDF" w:rsidRPr="001C213C" w:rsidRDefault="00D60FDF" w:rsidP="004F23CF">
      <w:pPr>
        <w:widowControl w:val="0"/>
        <w:numPr>
          <w:ilvl w:val="0"/>
          <w:numId w:val="2"/>
        </w:numPr>
        <w:suppressAutoHyphens/>
        <w:autoSpaceDE w:val="0"/>
        <w:spacing w:line="240" w:lineRule="auto"/>
        <w:ind w:left="426" w:hanging="426"/>
        <w:jc w:val="both"/>
        <w:rPr>
          <w:rFonts w:ascii="Times New Roman" w:eastAsia="Times New Roman" w:hAnsi="Times New Roman" w:cs="Times New Roman"/>
          <w:b/>
          <w:bCs/>
          <w:sz w:val="24"/>
          <w:szCs w:val="24"/>
          <w:lang w:eastAsia="ar-SA"/>
        </w:rPr>
      </w:pPr>
      <w:r w:rsidRPr="001C213C">
        <w:rPr>
          <w:rFonts w:ascii="Times New Roman" w:eastAsia="Times New Roman" w:hAnsi="Times New Roman" w:cs="Times New Roman"/>
          <w:b/>
          <w:bCs/>
          <w:sz w:val="24"/>
          <w:szCs w:val="24"/>
          <w:lang w:eastAsia="ar-SA"/>
        </w:rPr>
        <w:t>Wymagania dotyczące wadium</w:t>
      </w:r>
    </w:p>
    <w:p w:rsidR="00885B56" w:rsidRPr="00FB7063" w:rsidRDefault="00D60FDF" w:rsidP="004F23CF">
      <w:pPr>
        <w:widowControl w:val="0"/>
        <w:numPr>
          <w:ilvl w:val="0"/>
          <w:numId w:val="13"/>
        </w:numPr>
        <w:tabs>
          <w:tab w:val="clear" w:pos="786"/>
          <w:tab w:val="num" w:pos="426"/>
        </w:tabs>
        <w:suppressAutoHyphens/>
        <w:autoSpaceDE w:val="0"/>
        <w:spacing w:line="240" w:lineRule="auto"/>
        <w:ind w:left="426" w:hanging="426"/>
        <w:jc w:val="both"/>
        <w:rPr>
          <w:rFonts w:ascii="Times New Roman" w:eastAsia="Times New Roman" w:hAnsi="Times New Roman" w:cs="Times New Roman"/>
          <w:sz w:val="24"/>
          <w:szCs w:val="24"/>
          <w:lang w:eastAsia="ar-SA"/>
        </w:rPr>
      </w:pPr>
      <w:r w:rsidRPr="00FB7063">
        <w:rPr>
          <w:rFonts w:ascii="Times New Roman" w:eastAsia="Times New Roman" w:hAnsi="Times New Roman" w:cs="Times New Roman"/>
          <w:sz w:val="24"/>
          <w:szCs w:val="24"/>
          <w:lang w:eastAsia="ar-SA"/>
        </w:rPr>
        <w:t xml:space="preserve">W postępowaniu wymagane jest wniesienie wadium w </w:t>
      </w:r>
      <w:r w:rsidR="00367440" w:rsidRPr="00FB7063">
        <w:rPr>
          <w:rFonts w:ascii="Times New Roman" w:eastAsia="Times New Roman" w:hAnsi="Times New Roman" w:cs="Times New Roman"/>
          <w:sz w:val="24"/>
          <w:szCs w:val="24"/>
          <w:lang w:eastAsia="ar-SA"/>
        </w:rPr>
        <w:t xml:space="preserve">łącznej wysokości </w:t>
      </w:r>
      <w:r w:rsidR="00C31626">
        <w:rPr>
          <w:rFonts w:ascii="Times New Roman" w:eastAsia="Times New Roman" w:hAnsi="Times New Roman" w:cs="Times New Roman"/>
          <w:sz w:val="24"/>
          <w:szCs w:val="24"/>
          <w:lang w:eastAsia="ar-SA"/>
        </w:rPr>
        <w:t>1500</w:t>
      </w:r>
      <w:r w:rsidR="00367440" w:rsidRPr="00B428E6">
        <w:rPr>
          <w:rFonts w:ascii="Times New Roman" w:eastAsia="Times New Roman" w:hAnsi="Times New Roman" w:cs="Times New Roman"/>
          <w:sz w:val="24"/>
          <w:szCs w:val="24"/>
          <w:lang w:eastAsia="ar-SA"/>
        </w:rPr>
        <w:t xml:space="preserve"> </w:t>
      </w:r>
      <w:r w:rsidR="00893032" w:rsidRPr="00B428E6">
        <w:rPr>
          <w:rFonts w:ascii="Times New Roman" w:eastAsia="Times New Roman" w:hAnsi="Times New Roman" w:cs="Times New Roman"/>
          <w:sz w:val="24"/>
          <w:szCs w:val="24"/>
          <w:lang w:eastAsia="ar-SA"/>
        </w:rPr>
        <w:t>zł.</w:t>
      </w:r>
      <w:r w:rsidR="00893032" w:rsidRPr="00FB7063">
        <w:rPr>
          <w:rFonts w:ascii="Times New Roman" w:eastAsia="Times New Roman" w:hAnsi="Times New Roman" w:cs="Times New Roman"/>
          <w:sz w:val="24"/>
          <w:szCs w:val="24"/>
          <w:lang w:eastAsia="ar-SA"/>
        </w:rPr>
        <w:t xml:space="preserve"> </w:t>
      </w:r>
    </w:p>
    <w:p w:rsidR="00D60FDF" w:rsidRPr="001A68F7" w:rsidRDefault="00D60FDF" w:rsidP="004F23CF">
      <w:pPr>
        <w:widowControl w:val="0"/>
        <w:numPr>
          <w:ilvl w:val="0"/>
          <w:numId w:val="13"/>
        </w:numPr>
        <w:tabs>
          <w:tab w:val="clear" w:pos="786"/>
          <w:tab w:val="num" w:pos="426"/>
        </w:tabs>
        <w:suppressAutoHyphens/>
        <w:autoSpaceDE w:val="0"/>
        <w:spacing w:line="240" w:lineRule="auto"/>
        <w:ind w:left="426" w:hanging="426"/>
        <w:jc w:val="both"/>
        <w:rPr>
          <w:rFonts w:ascii="Times New Roman" w:eastAsia="Times New Roman" w:hAnsi="Times New Roman" w:cs="Times New Roman"/>
          <w:sz w:val="24"/>
          <w:szCs w:val="24"/>
          <w:lang w:eastAsia="ar-SA"/>
        </w:rPr>
      </w:pPr>
      <w:r w:rsidRPr="00FB7063">
        <w:rPr>
          <w:rFonts w:ascii="Times New Roman" w:eastAsia="Times New Roman" w:hAnsi="Times New Roman" w:cs="Times New Roman"/>
          <w:sz w:val="24"/>
          <w:szCs w:val="24"/>
          <w:lang w:eastAsia="ar-SA"/>
        </w:rPr>
        <w:t>Wadium, o którym mowa w ppkt 1 może być wniesione w jednej lub kilku następujących formach:</w:t>
      </w:r>
    </w:p>
    <w:p w:rsidR="00D60FDF" w:rsidRPr="001A68F7" w:rsidRDefault="00D60FDF" w:rsidP="004F23CF">
      <w:pPr>
        <w:pStyle w:val="Akapitzlist"/>
        <w:numPr>
          <w:ilvl w:val="0"/>
          <w:numId w:val="14"/>
        </w:numPr>
        <w:autoSpaceDE w:val="0"/>
        <w:autoSpaceDN w:val="0"/>
        <w:adjustRightInd w:val="0"/>
        <w:jc w:val="both"/>
        <w:rPr>
          <w:color w:val="000000"/>
        </w:rPr>
      </w:pPr>
      <w:r w:rsidRPr="001A68F7">
        <w:rPr>
          <w:color w:val="000000"/>
        </w:rPr>
        <w:t>pieniądzu;</w:t>
      </w:r>
    </w:p>
    <w:p w:rsidR="00D60FDF" w:rsidRPr="001A68F7" w:rsidRDefault="00D60FDF" w:rsidP="004F23CF">
      <w:pPr>
        <w:pStyle w:val="Akapitzlist"/>
        <w:numPr>
          <w:ilvl w:val="0"/>
          <w:numId w:val="14"/>
        </w:numPr>
        <w:autoSpaceDE w:val="0"/>
        <w:autoSpaceDN w:val="0"/>
        <w:adjustRightInd w:val="0"/>
        <w:jc w:val="both"/>
        <w:rPr>
          <w:color w:val="000000"/>
        </w:rPr>
      </w:pPr>
      <w:r w:rsidRPr="001A68F7">
        <w:rPr>
          <w:color w:val="000000"/>
        </w:rPr>
        <w:t>poręczeniach bankowych lub poręczeniach spółdzielczej kasy oszczędnościowo-kredytowej, z tym że poręczenie kasy jest zawsze poręczeniem pieniężnym;</w:t>
      </w:r>
    </w:p>
    <w:p w:rsidR="00D60FDF" w:rsidRPr="001A68F7" w:rsidRDefault="00D60FDF" w:rsidP="004F23CF">
      <w:pPr>
        <w:pStyle w:val="Akapitzlist"/>
        <w:numPr>
          <w:ilvl w:val="0"/>
          <w:numId w:val="14"/>
        </w:numPr>
        <w:autoSpaceDE w:val="0"/>
        <w:autoSpaceDN w:val="0"/>
        <w:adjustRightInd w:val="0"/>
        <w:jc w:val="both"/>
        <w:rPr>
          <w:color w:val="000000"/>
        </w:rPr>
      </w:pPr>
      <w:r w:rsidRPr="001A68F7">
        <w:rPr>
          <w:color w:val="000000"/>
        </w:rPr>
        <w:t>gwarancjach bankowych;</w:t>
      </w:r>
    </w:p>
    <w:p w:rsidR="00D60FDF" w:rsidRPr="001A68F7" w:rsidRDefault="00D60FDF" w:rsidP="004F23CF">
      <w:pPr>
        <w:pStyle w:val="Akapitzlist"/>
        <w:numPr>
          <w:ilvl w:val="0"/>
          <w:numId w:val="14"/>
        </w:numPr>
        <w:autoSpaceDE w:val="0"/>
        <w:autoSpaceDN w:val="0"/>
        <w:adjustRightInd w:val="0"/>
        <w:jc w:val="both"/>
        <w:rPr>
          <w:color w:val="000000"/>
        </w:rPr>
      </w:pPr>
      <w:r w:rsidRPr="001A68F7">
        <w:rPr>
          <w:color w:val="000000"/>
        </w:rPr>
        <w:t>gwarancjach ubezpieczeniowych;</w:t>
      </w:r>
    </w:p>
    <w:p w:rsidR="00D60FDF" w:rsidRDefault="00D60FDF" w:rsidP="004F23CF">
      <w:pPr>
        <w:pStyle w:val="Akapitzlist"/>
        <w:numPr>
          <w:ilvl w:val="0"/>
          <w:numId w:val="14"/>
        </w:numPr>
        <w:autoSpaceDE w:val="0"/>
        <w:autoSpaceDN w:val="0"/>
        <w:adjustRightInd w:val="0"/>
        <w:jc w:val="both"/>
        <w:rPr>
          <w:color w:val="000000"/>
        </w:rPr>
      </w:pPr>
      <w:r w:rsidRPr="001A68F7">
        <w:rPr>
          <w:color w:val="000000"/>
        </w:rPr>
        <w:t>poręczeniach udzielanych przez podmioty, o których mowa w art. 6b ust. 5 pkt 2 ustawy z dnia 9 listopada 2000 r. o utworzeniu Polskiej Agencji Rozwoju Przedsiębiorczości (</w:t>
      </w:r>
      <w:proofErr w:type="spellStart"/>
      <w:r w:rsidRPr="001A68F7">
        <w:rPr>
          <w:color w:val="000000"/>
        </w:rPr>
        <w:t>t.j</w:t>
      </w:r>
      <w:proofErr w:type="spellEnd"/>
      <w:r w:rsidRPr="001A68F7">
        <w:rPr>
          <w:color w:val="000000"/>
        </w:rPr>
        <w:t>. Dz. U. z 2007 r. Nr 42, poz. 275).</w:t>
      </w:r>
    </w:p>
    <w:p w:rsidR="00D60FDF" w:rsidRPr="001A68F7" w:rsidRDefault="00D60FDF" w:rsidP="00D60FDF">
      <w:pPr>
        <w:pStyle w:val="Akapitzlist"/>
        <w:autoSpaceDE w:val="0"/>
        <w:autoSpaceDN w:val="0"/>
        <w:adjustRightInd w:val="0"/>
        <w:jc w:val="both"/>
        <w:rPr>
          <w:color w:val="000000"/>
        </w:rPr>
      </w:pPr>
    </w:p>
    <w:p w:rsidR="00D60FDF" w:rsidRPr="001A68F7" w:rsidRDefault="00D60FDF" w:rsidP="004F23CF">
      <w:pPr>
        <w:widowControl w:val="0"/>
        <w:numPr>
          <w:ilvl w:val="0"/>
          <w:numId w:val="13"/>
        </w:numPr>
        <w:tabs>
          <w:tab w:val="clear" w:pos="786"/>
          <w:tab w:val="num" w:pos="426"/>
        </w:tabs>
        <w:suppressAutoHyphens/>
        <w:autoSpaceDE w:val="0"/>
        <w:spacing w:line="240" w:lineRule="auto"/>
        <w:ind w:left="426" w:hanging="426"/>
        <w:jc w:val="both"/>
        <w:rPr>
          <w:rFonts w:ascii="Times New Roman" w:eastAsia="Times New Roman" w:hAnsi="Times New Roman" w:cs="Times New Roman"/>
          <w:sz w:val="24"/>
          <w:szCs w:val="24"/>
          <w:lang w:eastAsia="ar-SA"/>
        </w:rPr>
      </w:pPr>
      <w:r w:rsidRPr="001A68F7">
        <w:rPr>
          <w:rFonts w:ascii="Times New Roman" w:eastAsia="Times New Roman" w:hAnsi="Times New Roman" w:cs="Times New Roman"/>
          <w:sz w:val="24"/>
          <w:szCs w:val="24"/>
          <w:lang w:eastAsia="ar-SA"/>
        </w:rPr>
        <w:t>Wadium wnosi się przed upływem terminu składania ofert.</w:t>
      </w:r>
    </w:p>
    <w:p w:rsidR="00D60FDF" w:rsidRPr="001A68F7" w:rsidRDefault="00D60FDF" w:rsidP="004F23CF">
      <w:pPr>
        <w:widowControl w:val="0"/>
        <w:numPr>
          <w:ilvl w:val="0"/>
          <w:numId w:val="13"/>
        </w:numPr>
        <w:tabs>
          <w:tab w:val="clear" w:pos="786"/>
          <w:tab w:val="num" w:pos="426"/>
        </w:tabs>
        <w:suppressAutoHyphens/>
        <w:autoSpaceDE w:val="0"/>
        <w:spacing w:line="240" w:lineRule="auto"/>
        <w:ind w:left="426" w:hanging="426"/>
        <w:jc w:val="both"/>
        <w:rPr>
          <w:rFonts w:ascii="Times New Roman" w:eastAsia="Times New Roman" w:hAnsi="Times New Roman" w:cs="Times New Roman"/>
          <w:sz w:val="24"/>
          <w:szCs w:val="24"/>
          <w:lang w:eastAsia="ar-SA"/>
        </w:rPr>
      </w:pPr>
      <w:r w:rsidRPr="001A68F7">
        <w:rPr>
          <w:rFonts w:ascii="Times New Roman" w:eastAsia="Times New Roman" w:hAnsi="Times New Roman" w:cs="Times New Roman"/>
          <w:sz w:val="24"/>
          <w:szCs w:val="24"/>
          <w:lang w:eastAsia="ar-SA"/>
        </w:rPr>
        <w:t>Wadium wnoszone w pieniądzu należy wpłacić przelewem na poniższy rachunek bankowy:</w:t>
      </w:r>
    </w:p>
    <w:p w:rsidR="00FB7063" w:rsidRPr="000A00FA" w:rsidRDefault="000A00FA" w:rsidP="000A00FA">
      <w:pPr>
        <w:pStyle w:val="Akapitzlist"/>
        <w:autoSpaceDE w:val="0"/>
        <w:autoSpaceDN w:val="0"/>
        <w:adjustRightInd w:val="0"/>
        <w:ind w:left="0"/>
        <w:jc w:val="both"/>
        <w:rPr>
          <w:rFonts w:eastAsia="Lucida Sans Unicode"/>
          <w:b/>
          <w:bCs/>
        </w:rPr>
      </w:pPr>
      <w:r>
        <w:rPr>
          <w:rFonts w:eastAsia="Lucida Sans Unicode"/>
          <w:b/>
          <w:bCs/>
        </w:rPr>
        <w:t>Bank Spółdzielczy</w:t>
      </w:r>
      <w:r w:rsidR="00FB7063" w:rsidRPr="000A00FA">
        <w:rPr>
          <w:rFonts w:eastAsia="Lucida Sans Unicode"/>
          <w:b/>
          <w:bCs/>
        </w:rPr>
        <w:t xml:space="preserve"> Oddział w Supraślu, Rachunek  nr </w:t>
      </w:r>
      <w:r w:rsidR="00FB7063" w:rsidRPr="003F742E">
        <w:rPr>
          <w:rFonts w:eastAsia="Lucida Sans Unicode"/>
          <w:b/>
          <w:bCs/>
        </w:rPr>
        <w:t>72 8060 0004 0680 0130 2000 0040</w:t>
      </w:r>
      <w:r w:rsidR="00FB7063" w:rsidRPr="000A00FA">
        <w:rPr>
          <w:rFonts w:eastAsia="Lucida Sans Unicode"/>
          <w:b/>
          <w:bCs/>
        </w:rPr>
        <w:t xml:space="preserve"> </w:t>
      </w:r>
    </w:p>
    <w:p w:rsidR="00D60FDF" w:rsidRDefault="00D60FDF" w:rsidP="00C32494">
      <w:pPr>
        <w:pStyle w:val="Akapitzlist"/>
        <w:widowControl w:val="0"/>
        <w:autoSpaceDE w:val="0"/>
        <w:spacing w:after="120" w:line="276" w:lineRule="auto"/>
        <w:ind w:left="284"/>
        <w:contextualSpacing w:val="0"/>
        <w:jc w:val="center"/>
        <w:rPr>
          <w:rFonts w:eastAsia="SimSun"/>
          <w:b/>
          <w:bCs/>
        </w:rPr>
      </w:pPr>
      <w:r w:rsidRPr="00C32494">
        <w:rPr>
          <w:rFonts w:eastAsia="SimSun"/>
          <w:bCs/>
        </w:rPr>
        <w:t>z dopiskiem</w:t>
      </w:r>
      <w:r w:rsidRPr="00C32494">
        <w:rPr>
          <w:rFonts w:eastAsia="SimSun"/>
          <w:b/>
          <w:bCs/>
        </w:rPr>
        <w:t xml:space="preserve"> „Wadium – </w:t>
      </w:r>
      <w:r w:rsidR="003D5B77">
        <w:rPr>
          <w:b/>
          <w:color w:val="000000"/>
        </w:rPr>
        <w:t xml:space="preserve">Budowa </w:t>
      </w:r>
      <w:r w:rsidR="003D5B77" w:rsidRPr="003D5B77">
        <w:rPr>
          <w:b/>
        </w:rPr>
        <w:t>kablowej sieci elektroenergetycznej</w:t>
      </w:r>
      <w:r w:rsidRPr="00C32494">
        <w:rPr>
          <w:rFonts w:eastAsia="SimSun"/>
          <w:b/>
          <w:bCs/>
        </w:rPr>
        <w:t>”</w:t>
      </w:r>
    </w:p>
    <w:p w:rsidR="000A00FA" w:rsidRPr="000A00FA" w:rsidRDefault="000A00FA" w:rsidP="004F23CF">
      <w:pPr>
        <w:pStyle w:val="Akapitzlist"/>
        <w:widowControl w:val="0"/>
        <w:numPr>
          <w:ilvl w:val="0"/>
          <w:numId w:val="13"/>
        </w:numPr>
        <w:tabs>
          <w:tab w:val="clear" w:pos="786"/>
          <w:tab w:val="num" w:pos="426"/>
        </w:tabs>
        <w:autoSpaceDE w:val="0"/>
        <w:spacing w:after="120"/>
        <w:ind w:hanging="786"/>
        <w:rPr>
          <w:rFonts w:eastAsia="SimSun"/>
          <w:b/>
          <w:bCs/>
        </w:rPr>
      </w:pPr>
      <w:r w:rsidRPr="000A00FA">
        <w:rPr>
          <w:lang w:eastAsia="pl-PL"/>
        </w:rPr>
        <w:t>Kserokopię wpłaty należy dołączyć do oferty przetargowej.</w:t>
      </w:r>
    </w:p>
    <w:p w:rsidR="00D60FDF" w:rsidRPr="001A68F7" w:rsidRDefault="00D60FDF" w:rsidP="004F23CF">
      <w:pPr>
        <w:widowControl w:val="0"/>
        <w:numPr>
          <w:ilvl w:val="0"/>
          <w:numId w:val="13"/>
        </w:numPr>
        <w:tabs>
          <w:tab w:val="clear" w:pos="786"/>
          <w:tab w:val="num" w:pos="426"/>
        </w:tabs>
        <w:suppressAutoHyphens/>
        <w:autoSpaceDE w:val="0"/>
        <w:spacing w:line="240" w:lineRule="auto"/>
        <w:ind w:left="426" w:hanging="426"/>
        <w:jc w:val="both"/>
        <w:rPr>
          <w:rFonts w:ascii="Times New Roman" w:eastAsia="Times New Roman" w:hAnsi="Times New Roman" w:cs="Times New Roman"/>
          <w:sz w:val="24"/>
          <w:szCs w:val="24"/>
          <w:lang w:eastAsia="ar-SA"/>
        </w:rPr>
      </w:pPr>
      <w:r w:rsidRPr="001A68F7">
        <w:rPr>
          <w:rFonts w:ascii="Times New Roman" w:eastAsia="Times New Roman" w:hAnsi="Times New Roman" w:cs="Times New Roman"/>
          <w:sz w:val="24"/>
          <w:szCs w:val="24"/>
          <w:lang w:eastAsia="ar-SA"/>
        </w:rPr>
        <w:t>Za termin wniesienia wadium w formie pieniężnej zostanie przyjęty termin uznania rachunku Zamawiającego.</w:t>
      </w:r>
    </w:p>
    <w:p w:rsidR="00D60FDF" w:rsidRPr="001A68F7" w:rsidRDefault="00D60FDF" w:rsidP="004F23CF">
      <w:pPr>
        <w:widowControl w:val="0"/>
        <w:numPr>
          <w:ilvl w:val="0"/>
          <w:numId w:val="13"/>
        </w:numPr>
        <w:tabs>
          <w:tab w:val="clear" w:pos="786"/>
          <w:tab w:val="num" w:pos="426"/>
        </w:tabs>
        <w:suppressAutoHyphens/>
        <w:autoSpaceDE w:val="0"/>
        <w:spacing w:line="240" w:lineRule="auto"/>
        <w:ind w:left="426" w:hanging="426"/>
        <w:jc w:val="both"/>
        <w:rPr>
          <w:rFonts w:ascii="Times New Roman" w:eastAsia="Times New Roman" w:hAnsi="Times New Roman" w:cs="Times New Roman"/>
          <w:sz w:val="24"/>
          <w:szCs w:val="24"/>
          <w:lang w:eastAsia="ar-SA"/>
        </w:rPr>
      </w:pPr>
      <w:r w:rsidRPr="001A68F7">
        <w:rPr>
          <w:rFonts w:ascii="Times New Roman" w:eastAsia="Times New Roman" w:hAnsi="Times New Roman" w:cs="Times New Roman"/>
          <w:sz w:val="24"/>
          <w:szCs w:val="24"/>
          <w:lang w:eastAsia="ar-SA"/>
        </w:rPr>
        <w:t>W przypadku wniesienia wadium w formie (lub formach), o której mowa w ppkt 2 lit. b-e, dokument w oryginale należy złożyć, oddzielnie (w odrębnej kopercie) od składanej oferty, przed upływem terminu składania ofert. Złożone w ten sposób wadium musi zabezpieczać wszystkie przesłanki, o których mowa w art. 46 ust. 4a i 5 ustawy (z wyłączeniem warunku określonego w art. 46 ust. 5 pkt 2 ustawy - jeśli Zamawiający nie żąda wniesienia zabezpieczenia należytego wykonania umowy) oraz swym okresem ważności obejmować co najmniej termin związania ofertą.</w:t>
      </w:r>
    </w:p>
    <w:p w:rsidR="00D60FDF" w:rsidRPr="001A68F7" w:rsidRDefault="00D60FDF" w:rsidP="004F23CF">
      <w:pPr>
        <w:widowControl w:val="0"/>
        <w:numPr>
          <w:ilvl w:val="0"/>
          <w:numId w:val="13"/>
        </w:numPr>
        <w:tabs>
          <w:tab w:val="clear" w:pos="786"/>
          <w:tab w:val="num" w:pos="426"/>
        </w:tabs>
        <w:suppressAutoHyphens/>
        <w:autoSpaceDE w:val="0"/>
        <w:spacing w:line="240" w:lineRule="auto"/>
        <w:ind w:left="426" w:hanging="426"/>
        <w:jc w:val="both"/>
        <w:rPr>
          <w:rFonts w:ascii="Times New Roman" w:eastAsia="Times New Roman" w:hAnsi="Times New Roman" w:cs="Times New Roman"/>
          <w:sz w:val="24"/>
          <w:szCs w:val="24"/>
          <w:lang w:eastAsia="ar-SA"/>
        </w:rPr>
      </w:pPr>
      <w:r w:rsidRPr="001A68F7">
        <w:rPr>
          <w:rFonts w:ascii="Times New Roman" w:eastAsia="Times New Roman" w:hAnsi="Times New Roman" w:cs="Times New Roman"/>
          <w:sz w:val="24"/>
          <w:szCs w:val="24"/>
          <w:lang w:eastAsia="ar-SA"/>
        </w:rPr>
        <w:t>Wadium, określone</w:t>
      </w:r>
      <w:r w:rsidR="00B76CAC">
        <w:rPr>
          <w:rFonts w:ascii="Times New Roman" w:eastAsia="Times New Roman" w:hAnsi="Times New Roman" w:cs="Times New Roman"/>
          <w:sz w:val="24"/>
          <w:szCs w:val="24"/>
          <w:lang w:eastAsia="ar-SA"/>
        </w:rPr>
        <w:t xml:space="preserve"> w ppkt 7</w:t>
      </w:r>
      <w:r w:rsidRPr="001A68F7">
        <w:rPr>
          <w:rFonts w:ascii="Times New Roman" w:eastAsia="Times New Roman" w:hAnsi="Times New Roman" w:cs="Times New Roman"/>
          <w:sz w:val="24"/>
          <w:szCs w:val="24"/>
          <w:lang w:eastAsia="ar-SA"/>
        </w:rPr>
        <w:t xml:space="preserve"> należy złożyć w zamkniętej kopercie, zapieczętowanej w sposób gwarantujący zachowanie w poufności jej zawartości oraz zabezpieczającej jej nienaruszalność do terminu otwarcia ofert. </w:t>
      </w:r>
    </w:p>
    <w:p w:rsidR="00D60FDF" w:rsidRPr="001A68F7" w:rsidRDefault="00D60FDF" w:rsidP="004F23CF">
      <w:pPr>
        <w:widowControl w:val="0"/>
        <w:numPr>
          <w:ilvl w:val="0"/>
          <w:numId w:val="13"/>
        </w:numPr>
        <w:tabs>
          <w:tab w:val="clear" w:pos="786"/>
          <w:tab w:val="num" w:pos="426"/>
        </w:tabs>
        <w:suppressAutoHyphens/>
        <w:autoSpaceDE w:val="0"/>
        <w:spacing w:line="240" w:lineRule="auto"/>
        <w:ind w:left="426" w:hanging="426"/>
        <w:jc w:val="both"/>
        <w:rPr>
          <w:rFonts w:ascii="Times New Roman" w:eastAsia="Times New Roman" w:hAnsi="Times New Roman" w:cs="Times New Roman"/>
          <w:sz w:val="24"/>
          <w:szCs w:val="24"/>
          <w:lang w:eastAsia="ar-SA"/>
        </w:rPr>
      </w:pPr>
      <w:r w:rsidRPr="001A68F7">
        <w:rPr>
          <w:rFonts w:ascii="Times New Roman" w:eastAsia="Times New Roman" w:hAnsi="Times New Roman" w:cs="Times New Roman"/>
          <w:sz w:val="24"/>
          <w:szCs w:val="24"/>
          <w:lang w:eastAsia="ar-SA"/>
        </w:rPr>
        <w:t>Wadium składa się w:</w:t>
      </w:r>
    </w:p>
    <w:p w:rsidR="003D0DE4" w:rsidRDefault="003D0DE4" w:rsidP="003D0DE4">
      <w:pPr>
        <w:autoSpaceDE w:val="0"/>
        <w:autoSpaceDN w:val="0"/>
        <w:adjustRightInd w:val="0"/>
        <w:spacing w:after="0" w:line="240" w:lineRule="auto"/>
        <w:jc w:val="center"/>
        <w:rPr>
          <w:rFonts w:ascii="Times New Roman" w:hAnsi="Times New Roman" w:cs="Times New Roman"/>
          <w:b/>
          <w:sz w:val="24"/>
          <w:szCs w:val="24"/>
          <w:lang w:eastAsia="pl-PL"/>
        </w:rPr>
      </w:pPr>
      <w:r>
        <w:rPr>
          <w:rFonts w:ascii="Times New Roman" w:hAnsi="Times New Roman" w:cs="Times New Roman"/>
          <w:b/>
          <w:sz w:val="24"/>
          <w:szCs w:val="24"/>
          <w:lang w:eastAsia="pl-PL"/>
        </w:rPr>
        <w:t>siedzibie Urzędu Miejskiego w</w:t>
      </w:r>
      <w:r w:rsidR="000A00FA" w:rsidRPr="000A00FA">
        <w:rPr>
          <w:rFonts w:ascii="Times New Roman" w:hAnsi="Times New Roman" w:cs="Times New Roman"/>
          <w:b/>
          <w:sz w:val="24"/>
          <w:szCs w:val="24"/>
          <w:lang w:eastAsia="pl-PL"/>
        </w:rPr>
        <w:t xml:space="preserve"> Supraśl</w:t>
      </w:r>
      <w:r>
        <w:rPr>
          <w:rFonts w:ascii="Times New Roman" w:hAnsi="Times New Roman" w:cs="Times New Roman"/>
          <w:b/>
          <w:sz w:val="24"/>
          <w:szCs w:val="24"/>
          <w:lang w:eastAsia="pl-PL"/>
        </w:rPr>
        <w:t>u</w:t>
      </w:r>
      <w:r w:rsidR="000A00FA" w:rsidRPr="000A00FA">
        <w:rPr>
          <w:rFonts w:ascii="Times New Roman" w:hAnsi="Times New Roman" w:cs="Times New Roman"/>
          <w:b/>
          <w:sz w:val="24"/>
          <w:szCs w:val="24"/>
          <w:lang w:eastAsia="pl-PL"/>
        </w:rPr>
        <w:t xml:space="preserve">, </w:t>
      </w:r>
      <w:r w:rsidR="000A00FA" w:rsidRPr="000A00FA">
        <w:rPr>
          <w:rFonts w:ascii="Times New Roman" w:hAnsi="Times New Roman" w:cs="Times New Roman"/>
          <w:b/>
          <w:bCs/>
          <w:color w:val="000000"/>
          <w:spacing w:val="13"/>
          <w:sz w:val="24"/>
          <w:szCs w:val="24"/>
        </w:rPr>
        <w:t>ul. Piłsudskiego 58, 16-030 Supraśl</w:t>
      </w:r>
      <w:r w:rsidR="000A00FA" w:rsidRPr="000A00FA">
        <w:rPr>
          <w:rFonts w:ascii="Times New Roman" w:hAnsi="Times New Roman" w:cs="Times New Roman"/>
          <w:b/>
          <w:sz w:val="24"/>
          <w:szCs w:val="24"/>
          <w:lang w:eastAsia="pl-PL"/>
        </w:rPr>
        <w:t xml:space="preserve">, </w:t>
      </w:r>
    </w:p>
    <w:p w:rsidR="000A00FA" w:rsidRDefault="000A00FA" w:rsidP="003D0DE4">
      <w:pPr>
        <w:pStyle w:val="Akapitzlist"/>
        <w:widowControl w:val="0"/>
        <w:autoSpaceDE w:val="0"/>
        <w:ind w:left="786"/>
        <w:jc w:val="center"/>
        <w:rPr>
          <w:rFonts w:eastAsia="SimSun"/>
          <w:b/>
          <w:bCs/>
        </w:rPr>
      </w:pPr>
      <w:r w:rsidRPr="000A00FA">
        <w:rPr>
          <w:rFonts w:eastAsia="SimSun"/>
          <w:b/>
          <w:bCs/>
          <w:color w:val="000000"/>
        </w:rPr>
        <w:t xml:space="preserve">nie później niż do </w:t>
      </w:r>
      <w:r w:rsidRPr="000A00FA">
        <w:rPr>
          <w:rFonts w:eastAsia="SimSun"/>
          <w:b/>
          <w:bCs/>
        </w:rPr>
        <w:t xml:space="preserve">dnia </w:t>
      </w:r>
      <w:r w:rsidR="008E5371">
        <w:rPr>
          <w:rFonts w:eastAsia="SimSun"/>
          <w:b/>
          <w:bCs/>
        </w:rPr>
        <w:t>7 czerwca</w:t>
      </w:r>
      <w:r w:rsidR="0074161E">
        <w:rPr>
          <w:rFonts w:eastAsia="SimSun"/>
          <w:b/>
          <w:bCs/>
        </w:rPr>
        <w:t xml:space="preserve"> </w:t>
      </w:r>
      <w:r w:rsidRPr="000A00FA">
        <w:rPr>
          <w:rFonts w:eastAsia="SimSun"/>
          <w:b/>
          <w:bCs/>
        </w:rPr>
        <w:t>201</w:t>
      </w:r>
      <w:r w:rsidR="00C31626">
        <w:rPr>
          <w:rFonts w:eastAsia="SimSun"/>
          <w:b/>
          <w:bCs/>
        </w:rPr>
        <w:t>8</w:t>
      </w:r>
      <w:r w:rsidRPr="000A00FA">
        <w:rPr>
          <w:rFonts w:eastAsia="SimSun"/>
          <w:b/>
          <w:bCs/>
        </w:rPr>
        <w:t xml:space="preserve"> r. do godziny 11:00</w:t>
      </w:r>
    </w:p>
    <w:p w:rsidR="000A00FA" w:rsidRPr="000A00FA" w:rsidRDefault="000A00FA" w:rsidP="000A00FA">
      <w:pPr>
        <w:pStyle w:val="Akapitzlist"/>
        <w:widowControl w:val="0"/>
        <w:autoSpaceDE w:val="0"/>
        <w:ind w:left="786"/>
        <w:jc w:val="center"/>
        <w:rPr>
          <w:rFonts w:eastAsia="SimSun"/>
          <w:b/>
        </w:rPr>
      </w:pPr>
    </w:p>
    <w:p w:rsidR="00D60FDF" w:rsidRPr="000277C8" w:rsidRDefault="00B76CAC" w:rsidP="004F23CF">
      <w:pPr>
        <w:widowControl w:val="0"/>
        <w:numPr>
          <w:ilvl w:val="0"/>
          <w:numId w:val="13"/>
        </w:numPr>
        <w:tabs>
          <w:tab w:val="clear" w:pos="786"/>
          <w:tab w:val="num" w:pos="426"/>
        </w:tabs>
        <w:suppressAutoHyphens/>
        <w:autoSpaceDE w:val="0"/>
        <w:spacing w:line="240" w:lineRule="auto"/>
        <w:ind w:left="426" w:hanging="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Kopertę, o której mowa w ppkt 8</w:t>
      </w:r>
      <w:r w:rsidR="00D60FDF" w:rsidRPr="000277C8">
        <w:rPr>
          <w:rFonts w:ascii="Times New Roman" w:eastAsia="Times New Roman" w:hAnsi="Times New Roman" w:cs="Times New Roman"/>
          <w:sz w:val="24"/>
          <w:szCs w:val="24"/>
          <w:lang w:eastAsia="ar-SA"/>
        </w:rPr>
        <w:t xml:space="preserve"> należy zaadresować według poniższego wzoru:</w:t>
      </w:r>
    </w:p>
    <w:p w:rsidR="000A00FA" w:rsidRPr="000A00FA" w:rsidRDefault="003D0DE4" w:rsidP="000A00FA">
      <w:pPr>
        <w:autoSpaceDE w:val="0"/>
        <w:autoSpaceDN w:val="0"/>
        <w:adjustRightInd w:val="0"/>
        <w:jc w:val="center"/>
        <w:rPr>
          <w:rFonts w:ascii="Times New Roman" w:hAnsi="Times New Roman" w:cs="Times New Roman"/>
          <w:b/>
          <w:sz w:val="24"/>
          <w:szCs w:val="24"/>
          <w:lang w:eastAsia="pl-PL"/>
        </w:rPr>
      </w:pPr>
      <w:r>
        <w:rPr>
          <w:rFonts w:ascii="Times New Roman" w:hAnsi="Times New Roman" w:cs="Times New Roman"/>
          <w:b/>
          <w:sz w:val="24"/>
          <w:szCs w:val="24"/>
          <w:lang w:eastAsia="pl-PL"/>
        </w:rPr>
        <w:t>Urząd Miejski w</w:t>
      </w:r>
      <w:r w:rsidR="000A00FA" w:rsidRPr="000A00FA">
        <w:rPr>
          <w:rFonts w:ascii="Times New Roman" w:hAnsi="Times New Roman" w:cs="Times New Roman"/>
          <w:b/>
          <w:sz w:val="24"/>
          <w:szCs w:val="24"/>
          <w:lang w:eastAsia="pl-PL"/>
        </w:rPr>
        <w:t xml:space="preserve"> Supraśl</w:t>
      </w:r>
      <w:r>
        <w:rPr>
          <w:rFonts w:ascii="Times New Roman" w:hAnsi="Times New Roman" w:cs="Times New Roman"/>
          <w:b/>
          <w:sz w:val="24"/>
          <w:szCs w:val="24"/>
          <w:lang w:eastAsia="pl-PL"/>
        </w:rPr>
        <w:t>u</w:t>
      </w:r>
      <w:r w:rsidR="000A00FA" w:rsidRPr="000A00FA">
        <w:rPr>
          <w:rFonts w:ascii="Times New Roman" w:hAnsi="Times New Roman" w:cs="Times New Roman"/>
          <w:b/>
          <w:sz w:val="24"/>
          <w:szCs w:val="24"/>
          <w:lang w:eastAsia="pl-PL"/>
        </w:rPr>
        <w:t xml:space="preserve">, </w:t>
      </w:r>
      <w:r w:rsidR="000A00FA" w:rsidRPr="000A00FA">
        <w:rPr>
          <w:rFonts w:ascii="Times New Roman" w:hAnsi="Times New Roman" w:cs="Times New Roman"/>
          <w:b/>
          <w:bCs/>
          <w:color w:val="000000"/>
          <w:spacing w:val="13"/>
          <w:sz w:val="24"/>
          <w:szCs w:val="24"/>
        </w:rPr>
        <w:t>ul. Piłsudskiego 58, 16-030 Supraśl</w:t>
      </w:r>
    </w:p>
    <w:p w:rsidR="000A00FA" w:rsidRPr="000A00FA" w:rsidRDefault="000A00FA" w:rsidP="000A00FA">
      <w:pPr>
        <w:pStyle w:val="Akapitzlist"/>
        <w:widowControl w:val="0"/>
        <w:autoSpaceDE w:val="0"/>
        <w:ind w:left="786"/>
        <w:jc w:val="center"/>
        <w:rPr>
          <w:rFonts w:eastAsia="SimSun"/>
          <w:b/>
        </w:rPr>
      </w:pPr>
      <w:r w:rsidRPr="000A00FA">
        <w:rPr>
          <w:rFonts w:eastAsia="SimSun"/>
          <w:b/>
          <w:bCs/>
          <w:color w:val="000000"/>
        </w:rPr>
        <w:lastRenderedPageBreak/>
        <w:t xml:space="preserve">nie później niż do </w:t>
      </w:r>
      <w:r w:rsidRPr="000A00FA">
        <w:rPr>
          <w:rFonts w:eastAsia="SimSun"/>
          <w:b/>
          <w:bCs/>
        </w:rPr>
        <w:t xml:space="preserve">dnia </w:t>
      </w:r>
      <w:r w:rsidR="008E5371">
        <w:rPr>
          <w:rFonts w:eastAsia="SimSun"/>
          <w:b/>
          <w:bCs/>
        </w:rPr>
        <w:t>7 czerwca</w:t>
      </w:r>
      <w:r w:rsidR="0074161E">
        <w:rPr>
          <w:rFonts w:eastAsia="SimSun"/>
          <w:b/>
          <w:bCs/>
        </w:rPr>
        <w:t xml:space="preserve"> </w:t>
      </w:r>
      <w:r w:rsidRPr="000A00FA">
        <w:rPr>
          <w:rFonts w:eastAsia="SimSun"/>
          <w:b/>
          <w:bCs/>
        </w:rPr>
        <w:t>201</w:t>
      </w:r>
      <w:r w:rsidR="00C31626">
        <w:rPr>
          <w:rFonts w:eastAsia="SimSun"/>
          <w:b/>
          <w:bCs/>
        </w:rPr>
        <w:t>8</w:t>
      </w:r>
      <w:r w:rsidRPr="000A00FA">
        <w:rPr>
          <w:rFonts w:eastAsia="SimSun"/>
          <w:b/>
          <w:bCs/>
        </w:rPr>
        <w:t xml:space="preserve"> r. do godziny 11:00</w:t>
      </w:r>
    </w:p>
    <w:p w:rsidR="00234036" w:rsidRPr="00C32494" w:rsidRDefault="00234036" w:rsidP="00234036">
      <w:pPr>
        <w:pStyle w:val="Akapitzlist"/>
        <w:widowControl w:val="0"/>
        <w:autoSpaceDE w:val="0"/>
        <w:spacing w:line="360" w:lineRule="auto"/>
        <w:ind w:left="0"/>
        <w:jc w:val="center"/>
        <w:rPr>
          <w:b/>
          <w:bCs/>
        </w:rPr>
      </w:pPr>
      <w:r w:rsidRPr="00C32494">
        <w:rPr>
          <w:b/>
          <w:bCs/>
        </w:rPr>
        <w:t>Wadium do przetargu</w:t>
      </w:r>
    </w:p>
    <w:p w:rsidR="00234036" w:rsidRPr="00C32494" w:rsidRDefault="00234036" w:rsidP="00234036">
      <w:pPr>
        <w:pStyle w:val="Akapitzlist"/>
        <w:widowControl w:val="0"/>
        <w:autoSpaceDE w:val="0"/>
        <w:spacing w:line="360" w:lineRule="auto"/>
        <w:ind w:left="0"/>
        <w:jc w:val="center"/>
        <w:rPr>
          <w:b/>
          <w:bCs/>
        </w:rPr>
      </w:pPr>
      <w:r w:rsidRPr="00C32494">
        <w:rPr>
          <w:b/>
          <w:bCs/>
        </w:rPr>
        <w:t>„</w:t>
      </w:r>
      <w:r w:rsidR="0064610C">
        <w:rPr>
          <w:b/>
          <w:color w:val="000000"/>
        </w:rPr>
        <w:t xml:space="preserve">Budowa </w:t>
      </w:r>
      <w:r w:rsidR="0064610C" w:rsidRPr="003D5B77">
        <w:rPr>
          <w:b/>
        </w:rPr>
        <w:t>kablowej sieci elektroenergetycznej</w:t>
      </w:r>
      <w:r w:rsidRPr="00C32494">
        <w:rPr>
          <w:b/>
          <w:bCs/>
        </w:rPr>
        <w:t>”</w:t>
      </w:r>
    </w:p>
    <w:p w:rsidR="00234036" w:rsidRPr="00353885" w:rsidRDefault="00234036" w:rsidP="00234036">
      <w:pPr>
        <w:pStyle w:val="Akapitzlist"/>
        <w:widowControl w:val="0"/>
        <w:autoSpaceDE w:val="0"/>
        <w:spacing w:line="360" w:lineRule="auto"/>
        <w:ind w:left="0"/>
        <w:jc w:val="center"/>
        <w:rPr>
          <w:b/>
          <w:bCs/>
        </w:rPr>
      </w:pPr>
      <w:r w:rsidRPr="00C32494">
        <w:rPr>
          <w:b/>
          <w:bCs/>
        </w:rPr>
        <w:t>N</w:t>
      </w:r>
      <w:r w:rsidR="008C586D" w:rsidRPr="00C32494">
        <w:rPr>
          <w:b/>
          <w:bCs/>
        </w:rPr>
        <w:t xml:space="preserve">IE OTWIERAĆ PRZED TERMINEM </w:t>
      </w:r>
      <w:r w:rsidR="008E5371">
        <w:rPr>
          <w:b/>
          <w:bCs/>
        </w:rPr>
        <w:t>7 CZERWCA</w:t>
      </w:r>
      <w:bookmarkStart w:id="0" w:name="_GoBack"/>
      <w:bookmarkEnd w:id="0"/>
      <w:r w:rsidR="0074161E">
        <w:rPr>
          <w:b/>
          <w:bCs/>
        </w:rPr>
        <w:t xml:space="preserve"> </w:t>
      </w:r>
      <w:r w:rsidRPr="00353885">
        <w:rPr>
          <w:b/>
          <w:bCs/>
        </w:rPr>
        <w:t>201</w:t>
      </w:r>
      <w:r w:rsidR="00C31626">
        <w:rPr>
          <w:b/>
          <w:bCs/>
        </w:rPr>
        <w:t>8</w:t>
      </w:r>
      <w:r w:rsidRPr="00353885">
        <w:rPr>
          <w:b/>
          <w:bCs/>
        </w:rPr>
        <w:t xml:space="preserve"> r. GODZ. 11:15</w:t>
      </w:r>
    </w:p>
    <w:p w:rsidR="00D60FDF" w:rsidRDefault="00D60FDF" w:rsidP="004F23CF">
      <w:pPr>
        <w:widowControl w:val="0"/>
        <w:numPr>
          <w:ilvl w:val="0"/>
          <w:numId w:val="13"/>
        </w:numPr>
        <w:tabs>
          <w:tab w:val="clear" w:pos="786"/>
          <w:tab w:val="num" w:pos="426"/>
        </w:tabs>
        <w:suppressAutoHyphens/>
        <w:autoSpaceDE w:val="0"/>
        <w:spacing w:line="240" w:lineRule="auto"/>
        <w:ind w:left="426" w:hanging="426"/>
        <w:jc w:val="both"/>
        <w:rPr>
          <w:rFonts w:ascii="Times New Roman" w:eastAsia="Times New Roman" w:hAnsi="Times New Roman" w:cs="Times New Roman"/>
          <w:sz w:val="24"/>
          <w:szCs w:val="24"/>
          <w:lang w:eastAsia="ar-SA"/>
        </w:rPr>
      </w:pPr>
      <w:r w:rsidRPr="001A68F7">
        <w:rPr>
          <w:rFonts w:ascii="Times New Roman" w:eastAsia="Times New Roman" w:hAnsi="Times New Roman" w:cs="Times New Roman"/>
          <w:sz w:val="24"/>
          <w:szCs w:val="24"/>
          <w:lang w:eastAsia="ar-SA"/>
        </w:rPr>
        <w:t>Koperta poza oznakowaniem jak wyżej powinna być opisana nazwą i adresem Wykonawcy.</w:t>
      </w:r>
    </w:p>
    <w:p w:rsidR="00835AF4" w:rsidRPr="00835AF4" w:rsidRDefault="00835AF4" w:rsidP="004F23CF">
      <w:pPr>
        <w:pStyle w:val="Akapitzlist"/>
        <w:numPr>
          <w:ilvl w:val="0"/>
          <w:numId w:val="2"/>
        </w:numPr>
        <w:autoSpaceDE w:val="0"/>
        <w:autoSpaceDN w:val="0"/>
        <w:adjustRightInd w:val="0"/>
        <w:jc w:val="both"/>
        <w:rPr>
          <w:b/>
          <w:bCs/>
          <w:lang w:eastAsia="pl-PL"/>
        </w:rPr>
      </w:pPr>
      <w:r w:rsidRPr="00835AF4">
        <w:rPr>
          <w:b/>
          <w:bCs/>
          <w:lang w:eastAsia="pl-PL"/>
        </w:rPr>
        <w:t xml:space="preserve">Zabezpieczenie należytego wykonania umowy </w:t>
      </w:r>
    </w:p>
    <w:p w:rsidR="00835AF4" w:rsidRPr="00835AF4" w:rsidRDefault="00835AF4" w:rsidP="00835AF4">
      <w:pPr>
        <w:pStyle w:val="Akapitzlist"/>
        <w:autoSpaceDE w:val="0"/>
        <w:autoSpaceDN w:val="0"/>
        <w:adjustRightInd w:val="0"/>
        <w:ind w:left="360"/>
        <w:jc w:val="both"/>
        <w:rPr>
          <w:b/>
          <w:bCs/>
          <w:lang w:eastAsia="pl-PL"/>
        </w:rPr>
      </w:pPr>
    </w:p>
    <w:p w:rsidR="00835AF4" w:rsidRPr="00835AF4" w:rsidRDefault="00835AF4" w:rsidP="00835AF4">
      <w:pPr>
        <w:widowControl w:val="0"/>
        <w:autoSpaceDE w:val="0"/>
        <w:autoSpaceDN w:val="0"/>
        <w:adjustRightInd w:val="0"/>
        <w:jc w:val="both"/>
        <w:rPr>
          <w:rFonts w:ascii="Times New Roman" w:hAnsi="Times New Roman" w:cs="Times New Roman"/>
          <w:color w:val="000000"/>
          <w:sz w:val="24"/>
          <w:szCs w:val="24"/>
          <w:highlight w:val="white"/>
        </w:rPr>
      </w:pPr>
      <w:r w:rsidRPr="00835AF4">
        <w:rPr>
          <w:rFonts w:ascii="Times New Roman" w:hAnsi="Times New Roman" w:cs="Times New Roman"/>
          <w:color w:val="000000"/>
          <w:sz w:val="24"/>
          <w:szCs w:val="24"/>
        </w:rPr>
        <w:t>1) Zamawiający przewiduje wniesienie zabezpieczenia należytego wykonania umowy, kt</w:t>
      </w:r>
      <w:r w:rsidRPr="00835AF4">
        <w:rPr>
          <w:rFonts w:ascii="Times New Roman" w:hAnsi="Times New Roman" w:cs="Times New Roman"/>
          <w:color w:val="000000"/>
          <w:sz w:val="24"/>
          <w:szCs w:val="24"/>
          <w:highlight w:val="white"/>
        </w:rPr>
        <w:t>óre służyć będzie pokryciu roszczeń z tytułu niewykonania lub nienależytego umowy.</w:t>
      </w:r>
    </w:p>
    <w:p w:rsidR="00835AF4" w:rsidRPr="00835AF4" w:rsidRDefault="00835AF4" w:rsidP="00835AF4">
      <w:pPr>
        <w:widowControl w:val="0"/>
        <w:autoSpaceDE w:val="0"/>
        <w:autoSpaceDN w:val="0"/>
        <w:adjustRightInd w:val="0"/>
        <w:jc w:val="both"/>
        <w:rPr>
          <w:rFonts w:ascii="Times New Roman" w:hAnsi="Times New Roman" w:cs="Times New Roman"/>
          <w:color w:val="000000"/>
          <w:sz w:val="24"/>
          <w:szCs w:val="24"/>
        </w:rPr>
      </w:pPr>
      <w:r w:rsidRPr="00835AF4">
        <w:rPr>
          <w:rFonts w:ascii="Times New Roman" w:hAnsi="Times New Roman" w:cs="Times New Roman"/>
          <w:color w:val="000000"/>
          <w:sz w:val="24"/>
          <w:szCs w:val="24"/>
          <w:highlight w:val="white"/>
        </w:rPr>
        <w:t>2) Od wykonawcy, którego oferta zostanie uznana jako najkorzystniejsza wymagane będzie wniesienie przed podpisaniem umowy zabezpieczenia należyt</w:t>
      </w:r>
      <w:r w:rsidR="004104D7">
        <w:rPr>
          <w:rFonts w:ascii="Times New Roman" w:hAnsi="Times New Roman" w:cs="Times New Roman"/>
          <w:color w:val="000000"/>
          <w:sz w:val="24"/>
          <w:szCs w:val="24"/>
          <w:highlight w:val="white"/>
        </w:rPr>
        <w:t>ego wykonania umowy w wysokości</w:t>
      </w:r>
      <w:r w:rsidRPr="00835AF4">
        <w:rPr>
          <w:rFonts w:ascii="Times New Roman" w:hAnsi="Times New Roman" w:cs="Times New Roman"/>
          <w:color w:val="000000"/>
          <w:sz w:val="24"/>
          <w:szCs w:val="24"/>
          <w:highlight w:val="white"/>
        </w:rPr>
        <w:t xml:space="preserve"> </w:t>
      </w:r>
      <w:r w:rsidR="00DC7BDE">
        <w:rPr>
          <w:rFonts w:ascii="Times New Roman" w:hAnsi="Times New Roman" w:cs="Times New Roman"/>
          <w:color w:val="000000"/>
          <w:sz w:val="24"/>
          <w:szCs w:val="24"/>
          <w:highlight w:val="white"/>
        </w:rPr>
        <w:t>10</w:t>
      </w:r>
      <w:r w:rsidRPr="00835AF4">
        <w:rPr>
          <w:rFonts w:ascii="Times New Roman" w:hAnsi="Times New Roman" w:cs="Times New Roman"/>
          <w:color w:val="000000"/>
          <w:sz w:val="24"/>
          <w:szCs w:val="24"/>
          <w:highlight w:val="white"/>
        </w:rPr>
        <w:t xml:space="preserve"> %</w:t>
      </w:r>
      <w:r w:rsidRPr="00835AF4">
        <w:rPr>
          <w:rFonts w:ascii="Times New Roman" w:hAnsi="Times New Roman" w:cs="Times New Roman"/>
          <w:color w:val="000000"/>
          <w:sz w:val="24"/>
          <w:szCs w:val="24"/>
        </w:rPr>
        <w:t xml:space="preserve"> ceny </w:t>
      </w:r>
      <w:r w:rsidR="004104D7">
        <w:rPr>
          <w:rFonts w:ascii="Times New Roman" w:hAnsi="Times New Roman" w:cs="Times New Roman"/>
          <w:color w:val="000000"/>
          <w:sz w:val="24"/>
          <w:szCs w:val="24"/>
        </w:rPr>
        <w:t>ofertowej przedstawionej przez W</w:t>
      </w:r>
      <w:r w:rsidRPr="00835AF4">
        <w:rPr>
          <w:rFonts w:ascii="Times New Roman" w:hAnsi="Times New Roman" w:cs="Times New Roman"/>
          <w:color w:val="000000"/>
          <w:sz w:val="24"/>
          <w:szCs w:val="24"/>
        </w:rPr>
        <w:t>ykonawcę.</w:t>
      </w:r>
    </w:p>
    <w:p w:rsidR="00835AF4" w:rsidRPr="00835AF4" w:rsidRDefault="00835AF4" w:rsidP="00835AF4">
      <w:pPr>
        <w:widowControl w:val="0"/>
        <w:autoSpaceDE w:val="0"/>
        <w:autoSpaceDN w:val="0"/>
        <w:adjustRightInd w:val="0"/>
        <w:jc w:val="both"/>
        <w:rPr>
          <w:rFonts w:ascii="Times New Roman" w:hAnsi="Times New Roman" w:cs="Times New Roman"/>
          <w:color w:val="000000"/>
          <w:sz w:val="24"/>
          <w:szCs w:val="24"/>
        </w:rPr>
      </w:pPr>
      <w:r w:rsidRPr="00835AF4">
        <w:rPr>
          <w:rFonts w:ascii="Times New Roman" w:hAnsi="Times New Roman" w:cs="Times New Roman"/>
          <w:color w:val="000000"/>
          <w:sz w:val="24"/>
          <w:szCs w:val="24"/>
        </w:rPr>
        <w:t>3) Zabezpieczenie należytego wykonania umowy wnoszone jest w jednej lub kilku następujących formach:</w:t>
      </w:r>
    </w:p>
    <w:p w:rsidR="00835AF4" w:rsidRPr="00835AF4" w:rsidRDefault="00835AF4" w:rsidP="004F23CF">
      <w:pPr>
        <w:pStyle w:val="Akapitzlist"/>
        <w:widowControl w:val="0"/>
        <w:numPr>
          <w:ilvl w:val="0"/>
          <w:numId w:val="24"/>
        </w:numPr>
        <w:autoSpaceDE w:val="0"/>
        <w:autoSpaceDN w:val="0"/>
        <w:adjustRightInd w:val="0"/>
        <w:spacing w:line="360" w:lineRule="auto"/>
        <w:jc w:val="both"/>
        <w:rPr>
          <w:color w:val="000000"/>
        </w:rPr>
      </w:pPr>
      <w:r w:rsidRPr="004104D7">
        <w:rPr>
          <w:color w:val="000000"/>
        </w:rPr>
        <w:t xml:space="preserve">w pieniądzu, przelewem na rachunek </w:t>
      </w:r>
      <w:r w:rsidR="004104D7" w:rsidRPr="004104D7">
        <w:rPr>
          <w:color w:val="000000"/>
        </w:rPr>
        <w:t>bankowy wskazany</w:t>
      </w:r>
      <w:r w:rsidR="004104D7">
        <w:rPr>
          <w:color w:val="000000"/>
        </w:rPr>
        <w:t xml:space="preserve"> przez Zamawiającego.</w:t>
      </w:r>
    </w:p>
    <w:p w:rsidR="00835AF4" w:rsidRPr="00835AF4" w:rsidRDefault="00835AF4" w:rsidP="004F23CF">
      <w:pPr>
        <w:pStyle w:val="Akapitzlist"/>
        <w:widowControl w:val="0"/>
        <w:numPr>
          <w:ilvl w:val="0"/>
          <w:numId w:val="24"/>
        </w:numPr>
        <w:autoSpaceDE w:val="0"/>
        <w:autoSpaceDN w:val="0"/>
        <w:adjustRightInd w:val="0"/>
        <w:spacing w:line="360" w:lineRule="auto"/>
        <w:jc w:val="both"/>
        <w:rPr>
          <w:color w:val="000000"/>
        </w:rPr>
      </w:pPr>
      <w:r w:rsidRPr="00835AF4">
        <w:rPr>
          <w:color w:val="000000"/>
        </w:rPr>
        <w:t>w poręczeniach bankowych lub poręczeniach spółdzielczej kasy oszczędnościowo - kredytowej, z tym, że zobowiązanie kasy jest zobowiązaniem pieniężnym,</w:t>
      </w:r>
    </w:p>
    <w:p w:rsidR="00835AF4" w:rsidRPr="00835AF4" w:rsidRDefault="00835AF4" w:rsidP="004F23CF">
      <w:pPr>
        <w:pStyle w:val="Akapitzlist"/>
        <w:widowControl w:val="0"/>
        <w:numPr>
          <w:ilvl w:val="0"/>
          <w:numId w:val="24"/>
        </w:numPr>
        <w:autoSpaceDE w:val="0"/>
        <w:autoSpaceDN w:val="0"/>
        <w:adjustRightInd w:val="0"/>
        <w:spacing w:line="360" w:lineRule="auto"/>
        <w:jc w:val="both"/>
        <w:rPr>
          <w:color w:val="000000"/>
        </w:rPr>
      </w:pPr>
      <w:r w:rsidRPr="00835AF4">
        <w:rPr>
          <w:color w:val="000000"/>
        </w:rPr>
        <w:t>w gwarancjach bankowych,</w:t>
      </w:r>
    </w:p>
    <w:p w:rsidR="00835AF4" w:rsidRPr="00835AF4" w:rsidRDefault="00835AF4" w:rsidP="004F23CF">
      <w:pPr>
        <w:pStyle w:val="Akapitzlist"/>
        <w:widowControl w:val="0"/>
        <w:numPr>
          <w:ilvl w:val="0"/>
          <w:numId w:val="24"/>
        </w:numPr>
        <w:autoSpaceDE w:val="0"/>
        <w:autoSpaceDN w:val="0"/>
        <w:adjustRightInd w:val="0"/>
        <w:spacing w:line="360" w:lineRule="auto"/>
        <w:jc w:val="both"/>
        <w:rPr>
          <w:color w:val="000000"/>
        </w:rPr>
      </w:pPr>
      <w:r w:rsidRPr="00835AF4">
        <w:rPr>
          <w:color w:val="000000"/>
        </w:rPr>
        <w:t>w gwarancjach ubezpieczeniowych,</w:t>
      </w:r>
    </w:p>
    <w:p w:rsidR="00835AF4" w:rsidRPr="00835AF4" w:rsidRDefault="00835AF4" w:rsidP="004F23CF">
      <w:pPr>
        <w:pStyle w:val="Akapitzlist"/>
        <w:widowControl w:val="0"/>
        <w:numPr>
          <w:ilvl w:val="0"/>
          <w:numId w:val="24"/>
        </w:numPr>
        <w:autoSpaceDE w:val="0"/>
        <w:autoSpaceDN w:val="0"/>
        <w:adjustRightInd w:val="0"/>
        <w:spacing w:line="360" w:lineRule="auto"/>
        <w:jc w:val="both"/>
        <w:rPr>
          <w:color w:val="000000"/>
        </w:rPr>
      </w:pPr>
      <w:r w:rsidRPr="00835AF4">
        <w:rPr>
          <w:color w:val="000000"/>
        </w:rPr>
        <w:t>w poręczeniach udzielanych przez podmioty, o których mowa w art. 6b ust. 5 pkt 2 ustawy z dnia 9 listopada 2000 r. o utworzeniu Polskiej Agencji Rozwoju Przedsiębiorczości (Dz. U. z 2007 r. Nr 42, poz. 275).</w:t>
      </w:r>
    </w:p>
    <w:p w:rsidR="00835AF4" w:rsidRPr="00835AF4" w:rsidRDefault="00835AF4" w:rsidP="00835AF4">
      <w:pPr>
        <w:widowControl w:val="0"/>
        <w:autoSpaceDE w:val="0"/>
        <w:autoSpaceDN w:val="0"/>
        <w:adjustRightInd w:val="0"/>
        <w:jc w:val="both"/>
        <w:rPr>
          <w:rFonts w:ascii="Times New Roman" w:hAnsi="Times New Roman" w:cs="Times New Roman"/>
          <w:color w:val="000000"/>
          <w:sz w:val="24"/>
          <w:szCs w:val="24"/>
        </w:rPr>
      </w:pPr>
      <w:r w:rsidRPr="00835AF4">
        <w:rPr>
          <w:rFonts w:ascii="Times New Roman" w:hAnsi="Times New Roman" w:cs="Times New Roman"/>
          <w:color w:val="000000"/>
          <w:sz w:val="24"/>
          <w:szCs w:val="24"/>
        </w:rPr>
        <w:t>4</w:t>
      </w:r>
      <w:r w:rsidR="004A3AD0">
        <w:rPr>
          <w:rFonts w:ascii="Times New Roman" w:hAnsi="Times New Roman" w:cs="Times New Roman"/>
          <w:color w:val="000000"/>
          <w:sz w:val="24"/>
          <w:szCs w:val="24"/>
        </w:rPr>
        <w:t>)</w:t>
      </w:r>
      <w:r w:rsidRPr="00835AF4">
        <w:rPr>
          <w:rFonts w:ascii="Times New Roman" w:hAnsi="Times New Roman" w:cs="Times New Roman"/>
          <w:color w:val="000000"/>
          <w:sz w:val="24"/>
          <w:szCs w:val="24"/>
        </w:rPr>
        <w:t xml:space="preserve"> Sposób przekazania zabezpieczenia w formie innej niż pieniądz: złożyć </w:t>
      </w:r>
      <w:r w:rsidR="004104D7">
        <w:rPr>
          <w:rFonts w:ascii="Times New Roman" w:hAnsi="Times New Roman" w:cs="Times New Roman"/>
          <w:color w:val="000000"/>
          <w:sz w:val="24"/>
          <w:szCs w:val="24"/>
        </w:rPr>
        <w:t>w Urzędzie Miejskim w</w:t>
      </w:r>
      <w:r w:rsidRPr="00835AF4">
        <w:rPr>
          <w:rFonts w:ascii="Times New Roman" w:hAnsi="Times New Roman" w:cs="Times New Roman"/>
          <w:color w:val="000000"/>
          <w:sz w:val="24"/>
          <w:szCs w:val="24"/>
        </w:rPr>
        <w:t xml:space="preserve"> Supraśl</w:t>
      </w:r>
      <w:r w:rsidR="004104D7">
        <w:rPr>
          <w:rFonts w:ascii="Times New Roman" w:hAnsi="Times New Roman" w:cs="Times New Roman"/>
          <w:color w:val="000000"/>
          <w:sz w:val="24"/>
          <w:szCs w:val="24"/>
        </w:rPr>
        <w:t>u, ul. Piłsudskiego 58, 16-030 Supraśl.</w:t>
      </w:r>
    </w:p>
    <w:p w:rsidR="001C7001" w:rsidRDefault="00835AF4" w:rsidP="00835AF4">
      <w:pPr>
        <w:widowControl w:val="0"/>
        <w:autoSpaceDE w:val="0"/>
        <w:autoSpaceDN w:val="0"/>
        <w:adjustRightInd w:val="0"/>
        <w:jc w:val="both"/>
        <w:rPr>
          <w:rFonts w:ascii="Times New Roman" w:hAnsi="Times New Roman" w:cs="Times New Roman"/>
          <w:color w:val="000000"/>
          <w:sz w:val="24"/>
          <w:szCs w:val="24"/>
        </w:rPr>
      </w:pPr>
      <w:r w:rsidRPr="00835AF4">
        <w:rPr>
          <w:rFonts w:ascii="Times New Roman" w:hAnsi="Times New Roman" w:cs="Times New Roman"/>
          <w:color w:val="000000"/>
          <w:sz w:val="24"/>
          <w:szCs w:val="24"/>
        </w:rPr>
        <w:t>5</w:t>
      </w:r>
      <w:r w:rsidR="004A3AD0">
        <w:rPr>
          <w:rFonts w:ascii="Times New Roman" w:hAnsi="Times New Roman" w:cs="Times New Roman"/>
          <w:color w:val="000000"/>
          <w:sz w:val="24"/>
          <w:szCs w:val="24"/>
        </w:rPr>
        <w:t>)</w:t>
      </w:r>
      <w:r w:rsidRPr="00835AF4">
        <w:rPr>
          <w:rFonts w:ascii="Times New Roman" w:hAnsi="Times New Roman" w:cs="Times New Roman"/>
          <w:color w:val="000000"/>
          <w:sz w:val="24"/>
          <w:szCs w:val="24"/>
        </w:rPr>
        <w:t xml:space="preserve"> Zwrot zabezpieczenia należytego wykonania umowy nastąpi w terminie</w:t>
      </w:r>
      <w:r w:rsidR="001C7001">
        <w:rPr>
          <w:rFonts w:ascii="Times New Roman" w:hAnsi="Times New Roman" w:cs="Times New Roman"/>
          <w:color w:val="000000"/>
          <w:sz w:val="24"/>
          <w:szCs w:val="24"/>
        </w:rPr>
        <w:t>:</w:t>
      </w:r>
    </w:p>
    <w:p w:rsidR="001C7001" w:rsidRPr="001C7001" w:rsidRDefault="001C7001" w:rsidP="001C7001">
      <w:pPr>
        <w:shd w:val="clear" w:color="auto" w:fill="FFFFFF"/>
        <w:ind w:left="567"/>
        <w:jc w:val="both"/>
        <w:rPr>
          <w:rFonts w:ascii="Times New Roman" w:hAnsi="Times New Roman" w:cs="Times New Roman"/>
          <w:color w:val="000000"/>
          <w:spacing w:val="3"/>
          <w:sz w:val="24"/>
          <w:szCs w:val="24"/>
        </w:rPr>
      </w:pPr>
      <w:r>
        <w:rPr>
          <w:rFonts w:ascii="Times New Roman" w:hAnsi="Times New Roman" w:cs="Times New Roman"/>
          <w:color w:val="000000"/>
          <w:sz w:val="24"/>
          <w:szCs w:val="24"/>
        </w:rPr>
        <w:t>a)</w:t>
      </w:r>
      <w:r w:rsidR="00835AF4" w:rsidRPr="00835AF4">
        <w:rPr>
          <w:rFonts w:ascii="Times New Roman" w:hAnsi="Times New Roman" w:cs="Times New Roman"/>
          <w:color w:val="000000"/>
          <w:sz w:val="24"/>
          <w:szCs w:val="24"/>
        </w:rPr>
        <w:t xml:space="preserve"> </w:t>
      </w:r>
      <w:r w:rsidRPr="001C7001">
        <w:rPr>
          <w:rFonts w:ascii="Times New Roman" w:hAnsi="Times New Roman" w:cs="Times New Roman"/>
          <w:color w:val="000000"/>
          <w:spacing w:val="5"/>
          <w:sz w:val="24"/>
          <w:szCs w:val="24"/>
        </w:rPr>
        <w:t xml:space="preserve">część zabezpieczenia tj. 70% gwarantująca zgodne z umową wykonanie robót - </w:t>
      </w:r>
      <w:r w:rsidRPr="001C7001">
        <w:rPr>
          <w:rFonts w:ascii="Times New Roman" w:hAnsi="Times New Roman" w:cs="Times New Roman"/>
          <w:color w:val="000000"/>
          <w:spacing w:val="1"/>
          <w:sz w:val="24"/>
          <w:szCs w:val="24"/>
        </w:rPr>
        <w:t xml:space="preserve">w terminie do 30 dni po odbiorze końcowym i protokolarnym stwierdzeniu usunięcia </w:t>
      </w:r>
      <w:r w:rsidRPr="001C7001">
        <w:rPr>
          <w:rFonts w:ascii="Times New Roman" w:hAnsi="Times New Roman" w:cs="Times New Roman"/>
          <w:color w:val="000000"/>
          <w:spacing w:val="3"/>
          <w:sz w:val="24"/>
          <w:szCs w:val="24"/>
        </w:rPr>
        <w:t>powstałych wad,</w:t>
      </w:r>
    </w:p>
    <w:p w:rsidR="00835AF4" w:rsidRPr="001C7001" w:rsidRDefault="001C7001" w:rsidP="001C7001">
      <w:pPr>
        <w:shd w:val="clear" w:color="auto" w:fill="FFFFFF"/>
        <w:ind w:left="567"/>
        <w:jc w:val="both"/>
        <w:rPr>
          <w:rFonts w:ascii="Times New Roman" w:hAnsi="Times New Roman" w:cs="Times New Roman"/>
          <w:color w:val="000000"/>
          <w:spacing w:val="3"/>
          <w:sz w:val="24"/>
          <w:szCs w:val="24"/>
        </w:rPr>
      </w:pPr>
      <w:r w:rsidRPr="001C7001">
        <w:rPr>
          <w:rFonts w:ascii="Times New Roman" w:hAnsi="Times New Roman" w:cs="Times New Roman"/>
          <w:color w:val="000000"/>
          <w:sz w:val="24"/>
          <w:szCs w:val="24"/>
        </w:rPr>
        <w:t>b) pozostała część tj. 30 % - nie później niż  w 15. dniu po upływie okresu rękojmi za wady.</w:t>
      </w:r>
    </w:p>
    <w:p w:rsidR="00835AF4" w:rsidRPr="00835AF4" w:rsidRDefault="00835AF4" w:rsidP="00835AF4">
      <w:pPr>
        <w:widowControl w:val="0"/>
        <w:autoSpaceDE w:val="0"/>
        <w:autoSpaceDN w:val="0"/>
        <w:adjustRightInd w:val="0"/>
        <w:jc w:val="both"/>
        <w:rPr>
          <w:rFonts w:ascii="Times New Roman" w:hAnsi="Times New Roman" w:cs="Times New Roman"/>
          <w:color w:val="000000"/>
          <w:sz w:val="24"/>
          <w:szCs w:val="24"/>
          <w:highlight w:val="white"/>
        </w:rPr>
      </w:pPr>
      <w:r w:rsidRPr="00835AF4">
        <w:rPr>
          <w:rFonts w:ascii="Times New Roman" w:hAnsi="Times New Roman" w:cs="Times New Roman"/>
          <w:color w:val="000000"/>
          <w:sz w:val="24"/>
          <w:szCs w:val="24"/>
        </w:rPr>
        <w:t>6</w:t>
      </w:r>
      <w:r w:rsidR="004A3AD0">
        <w:rPr>
          <w:rFonts w:ascii="Times New Roman" w:hAnsi="Times New Roman" w:cs="Times New Roman"/>
          <w:color w:val="000000"/>
          <w:sz w:val="24"/>
          <w:szCs w:val="24"/>
        </w:rPr>
        <w:t>)</w:t>
      </w:r>
      <w:r w:rsidRPr="00835AF4">
        <w:rPr>
          <w:rFonts w:ascii="Times New Roman" w:hAnsi="Times New Roman" w:cs="Times New Roman"/>
          <w:color w:val="000000"/>
          <w:sz w:val="24"/>
          <w:szCs w:val="24"/>
        </w:rPr>
        <w:t xml:space="preserve"> Jeżeli o udzielenie zam</w:t>
      </w:r>
      <w:r w:rsidRPr="00835AF4">
        <w:rPr>
          <w:rFonts w:ascii="Times New Roman" w:hAnsi="Times New Roman" w:cs="Times New Roman"/>
          <w:color w:val="000000"/>
          <w:sz w:val="24"/>
          <w:szCs w:val="24"/>
          <w:highlight w:val="white"/>
        </w:rPr>
        <w:t>ówienia ubiegają się wykonawcy występujący wspólnie, ponoszą oni solidarną odpowiedzialność za wniesienie zabezpieczenia należytego wykonania umowy.</w:t>
      </w:r>
    </w:p>
    <w:p w:rsidR="00835AF4" w:rsidRPr="00835AF4" w:rsidRDefault="004A3AD0" w:rsidP="00835AF4">
      <w:pPr>
        <w:widowControl w:val="0"/>
        <w:autoSpaceDE w:val="0"/>
        <w:autoSpaceDN w:val="0"/>
        <w:adjustRightInd w:val="0"/>
        <w:jc w:val="both"/>
        <w:rPr>
          <w:rFonts w:ascii="Times New Roman" w:hAnsi="Times New Roman" w:cs="Times New Roman"/>
          <w:color w:val="000000"/>
          <w:sz w:val="24"/>
          <w:szCs w:val="24"/>
          <w:highlight w:val="white"/>
        </w:rPr>
      </w:pPr>
      <w:r>
        <w:rPr>
          <w:rFonts w:ascii="Times New Roman" w:hAnsi="Times New Roman" w:cs="Times New Roman"/>
          <w:color w:val="000000"/>
          <w:sz w:val="24"/>
          <w:szCs w:val="24"/>
          <w:highlight w:val="white"/>
        </w:rPr>
        <w:t>7)</w:t>
      </w:r>
      <w:r w:rsidR="00835AF4" w:rsidRPr="00835AF4">
        <w:rPr>
          <w:rFonts w:ascii="Times New Roman" w:hAnsi="Times New Roman" w:cs="Times New Roman"/>
          <w:color w:val="000000"/>
          <w:sz w:val="24"/>
          <w:szCs w:val="24"/>
          <w:highlight w:val="white"/>
        </w:rPr>
        <w:t xml:space="preserve"> Jeżeli wyłoniony wykonawca nie wniesie w określonym terminie zabezpieczenia należytego wykonania umowy zamawiający może wybrać ofertę najkorzystniejszą spośród </w:t>
      </w:r>
      <w:r w:rsidR="00835AF4" w:rsidRPr="00835AF4">
        <w:rPr>
          <w:rFonts w:ascii="Times New Roman" w:hAnsi="Times New Roman" w:cs="Times New Roman"/>
          <w:color w:val="000000"/>
          <w:sz w:val="24"/>
          <w:szCs w:val="24"/>
          <w:highlight w:val="white"/>
        </w:rPr>
        <w:lastRenderedPageBreak/>
        <w:t>pozostałych ofert, bez przeprowadzania ich ponownej oceny, chyba, że zachodzi jedna z przesłanek unieważnienia postępowania.</w:t>
      </w:r>
    </w:p>
    <w:p w:rsidR="00835AF4" w:rsidRPr="00835AF4" w:rsidRDefault="004A3AD0" w:rsidP="00835AF4">
      <w:pPr>
        <w:widowControl w:val="0"/>
        <w:autoSpaceDE w:val="0"/>
        <w:autoSpaceDN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highlight w:val="white"/>
        </w:rPr>
        <w:t>8)</w:t>
      </w:r>
      <w:r w:rsidR="00835AF4" w:rsidRPr="00835AF4">
        <w:rPr>
          <w:rFonts w:ascii="Times New Roman" w:hAnsi="Times New Roman" w:cs="Times New Roman"/>
          <w:color w:val="000000"/>
          <w:sz w:val="24"/>
          <w:szCs w:val="24"/>
          <w:highlight w:val="white"/>
        </w:rPr>
        <w:t xml:space="preserve"> W zakresie zabezpieczenia należytego wykonania umowy obowiązują uregulowania Prawa zamówień publicznych zawarte w art. od 147 do 151.</w:t>
      </w:r>
    </w:p>
    <w:p w:rsidR="004175E4" w:rsidRPr="004175E4" w:rsidRDefault="004175E4" w:rsidP="004175E4">
      <w:pPr>
        <w:jc w:val="both"/>
        <w:rPr>
          <w:rFonts w:ascii="Times New Roman" w:hAnsi="Times New Roman" w:cs="Times New Roman"/>
          <w:b/>
          <w:sz w:val="24"/>
          <w:szCs w:val="24"/>
        </w:rPr>
      </w:pPr>
      <w:r w:rsidRPr="004175E4">
        <w:rPr>
          <w:rFonts w:ascii="Times New Roman" w:hAnsi="Times New Roman" w:cs="Times New Roman"/>
          <w:b/>
          <w:sz w:val="24"/>
          <w:szCs w:val="24"/>
        </w:rPr>
        <w:t>25. Wzór umowy o udzieleniu zamówienia publicznego  – stanowiący integralną część niniejszej specyfikacji</w:t>
      </w:r>
      <w:r w:rsidR="00DD7151">
        <w:rPr>
          <w:rFonts w:ascii="Times New Roman" w:hAnsi="Times New Roman" w:cs="Times New Roman"/>
          <w:b/>
          <w:sz w:val="24"/>
          <w:szCs w:val="24"/>
        </w:rPr>
        <w:t xml:space="preserve"> – </w:t>
      </w:r>
      <w:r w:rsidR="00DD7151" w:rsidRPr="00DD7151">
        <w:rPr>
          <w:rFonts w:ascii="Times New Roman" w:hAnsi="Times New Roman" w:cs="Times New Roman"/>
          <w:sz w:val="24"/>
          <w:szCs w:val="24"/>
        </w:rPr>
        <w:t xml:space="preserve">wzór umowy stanowi załącznik nr 2 </w:t>
      </w:r>
      <w:r w:rsidR="00DD7151">
        <w:rPr>
          <w:rFonts w:ascii="Times New Roman" w:hAnsi="Times New Roman" w:cs="Times New Roman"/>
          <w:sz w:val="24"/>
          <w:szCs w:val="24"/>
        </w:rPr>
        <w:t xml:space="preserve">i 2.1 </w:t>
      </w:r>
      <w:r w:rsidR="00DD7151" w:rsidRPr="00DD7151">
        <w:rPr>
          <w:rFonts w:ascii="Times New Roman" w:hAnsi="Times New Roman" w:cs="Times New Roman"/>
          <w:sz w:val="24"/>
          <w:szCs w:val="24"/>
        </w:rPr>
        <w:t>do SIWZ.</w:t>
      </w:r>
    </w:p>
    <w:p w:rsidR="004175E4" w:rsidRPr="004175E4" w:rsidRDefault="004175E4" w:rsidP="004175E4">
      <w:pPr>
        <w:spacing w:after="0" w:line="360" w:lineRule="auto"/>
        <w:jc w:val="both"/>
        <w:rPr>
          <w:rFonts w:ascii="Times New Roman" w:hAnsi="Times New Roman" w:cs="Times New Roman"/>
          <w:b/>
          <w:sz w:val="24"/>
          <w:szCs w:val="24"/>
        </w:rPr>
      </w:pPr>
      <w:r w:rsidRPr="004175E4">
        <w:rPr>
          <w:rFonts w:ascii="Times New Roman" w:hAnsi="Times New Roman" w:cs="Times New Roman"/>
          <w:b/>
          <w:sz w:val="24"/>
          <w:szCs w:val="24"/>
        </w:rPr>
        <w:t>26.</w:t>
      </w:r>
      <w:r w:rsidRPr="004175E4">
        <w:rPr>
          <w:rFonts w:ascii="Times New Roman" w:hAnsi="Times New Roman" w:cs="Times New Roman"/>
          <w:sz w:val="24"/>
          <w:szCs w:val="24"/>
        </w:rPr>
        <w:t xml:space="preserve"> </w:t>
      </w:r>
      <w:r w:rsidRPr="004175E4">
        <w:rPr>
          <w:rFonts w:ascii="Times New Roman" w:hAnsi="Times New Roman" w:cs="Times New Roman"/>
          <w:b/>
          <w:sz w:val="24"/>
          <w:szCs w:val="24"/>
        </w:rPr>
        <w:t>Umowa ramowa</w:t>
      </w:r>
    </w:p>
    <w:p w:rsidR="004175E4" w:rsidRPr="004175E4" w:rsidRDefault="004175E4" w:rsidP="004175E4">
      <w:pPr>
        <w:spacing w:after="0" w:line="360" w:lineRule="auto"/>
        <w:jc w:val="both"/>
        <w:rPr>
          <w:rFonts w:ascii="Times New Roman" w:hAnsi="Times New Roman" w:cs="Times New Roman"/>
          <w:sz w:val="24"/>
          <w:szCs w:val="24"/>
        </w:rPr>
      </w:pPr>
      <w:r w:rsidRPr="004175E4">
        <w:rPr>
          <w:rFonts w:ascii="Times New Roman" w:hAnsi="Times New Roman" w:cs="Times New Roman"/>
          <w:sz w:val="24"/>
          <w:szCs w:val="24"/>
        </w:rPr>
        <w:t>Zamawiający nie przewiduje zawarcia umowy ramowej</w:t>
      </w:r>
    </w:p>
    <w:p w:rsidR="004175E4" w:rsidRPr="004175E4" w:rsidRDefault="004175E4" w:rsidP="004F23CF">
      <w:pPr>
        <w:pStyle w:val="Akapitzlist"/>
        <w:numPr>
          <w:ilvl w:val="0"/>
          <w:numId w:val="23"/>
        </w:numPr>
        <w:spacing w:line="360" w:lineRule="auto"/>
        <w:ind w:left="426" w:hanging="426"/>
        <w:jc w:val="both"/>
        <w:rPr>
          <w:b/>
        </w:rPr>
      </w:pPr>
      <w:r w:rsidRPr="004175E4">
        <w:rPr>
          <w:b/>
        </w:rPr>
        <w:t>Informacje dotyczące walut obcych.</w:t>
      </w:r>
    </w:p>
    <w:p w:rsidR="004175E4" w:rsidRDefault="004175E4" w:rsidP="004175E4">
      <w:pPr>
        <w:spacing w:after="0" w:line="240" w:lineRule="auto"/>
        <w:jc w:val="both"/>
        <w:rPr>
          <w:rFonts w:ascii="Times New Roman" w:hAnsi="Times New Roman" w:cs="Times New Roman"/>
          <w:sz w:val="24"/>
          <w:szCs w:val="24"/>
        </w:rPr>
      </w:pPr>
      <w:r w:rsidRPr="004175E4">
        <w:rPr>
          <w:rFonts w:ascii="Times New Roman" w:hAnsi="Times New Roman" w:cs="Times New Roman"/>
          <w:sz w:val="24"/>
          <w:szCs w:val="24"/>
        </w:rPr>
        <w:t>Rozliczenia z wykonawcą będą następować w walucie polskiej. Zamawiający nie przewiduje rozliczenia w walutach obcych.</w:t>
      </w:r>
    </w:p>
    <w:p w:rsidR="003D0DE4" w:rsidRPr="004175E4" w:rsidRDefault="003D0DE4" w:rsidP="004175E4">
      <w:pPr>
        <w:spacing w:after="0" w:line="240" w:lineRule="auto"/>
        <w:jc w:val="both"/>
        <w:rPr>
          <w:rFonts w:ascii="Times New Roman" w:hAnsi="Times New Roman" w:cs="Times New Roman"/>
          <w:sz w:val="24"/>
          <w:szCs w:val="24"/>
        </w:rPr>
      </w:pPr>
    </w:p>
    <w:p w:rsidR="004175E4" w:rsidRPr="004175E4" w:rsidRDefault="004175E4" w:rsidP="004F23CF">
      <w:pPr>
        <w:pStyle w:val="Akapitzlist"/>
        <w:numPr>
          <w:ilvl w:val="0"/>
          <w:numId w:val="23"/>
        </w:numPr>
        <w:spacing w:line="360" w:lineRule="auto"/>
        <w:ind w:left="425" w:hanging="425"/>
        <w:jc w:val="both"/>
        <w:rPr>
          <w:b/>
        </w:rPr>
      </w:pPr>
      <w:r w:rsidRPr="004175E4">
        <w:rPr>
          <w:b/>
        </w:rPr>
        <w:t>Informacje dotyczące zwrotu kosztów w postępowania</w:t>
      </w:r>
    </w:p>
    <w:p w:rsidR="00835AF4" w:rsidRPr="004175E4" w:rsidRDefault="004175E4" w:rsidP="004175E4">
      <w:pPr>
        <w:jc w:val="both"/>
        <w:rPr>
          <w:rFonts w:ascii="Times New Roman" w:hAnsi="Times New Roman" w:cs="Times New Roman"/>
          <w:sz w:val="24"/>
          <w:szCs w:val="24"/>
        </w:rPr>
      </w:pPr>
      <w:r w:rsidRPr="004175E4">
        <w:rPr>
          <w:rFonts w:ascii="Times New Roman" w:hAnsi="Times New Roman" w:cs="Times New Roman"/>
          <w:sz w:val="24"/>
          <w:szCs w:val="24"/>
        </w:rPr>
        <w:t>Zamawiający nie przewiduje zwrotu kosztów w postępowaniu</w:t>
      </w:r>
      <w:r>
        <w:rPr>
          <w:rFonts w:ascii="Times New Roman" w:hAnsi="Times New Roman" w:cs="Times New Roman"/>
          <w:sz w:val="24"/>
          <w:szCs w:val="24"/>
        </w:rPr>
        <w:t>.</w:t>
      </w:r>
    </w:p>
    <w:p w:rsidR="00D60FDF" w:rsidRPr="00087193" w:rsidRDefault="00D60FDF" w:rsidP="004F23CF">
      <w:pPr>
        <w:widowControl w:val="0"/>
        <w:numPr>
          <w:ilvl w:val="0"/>
          <w:numId w:val="23"/>
        </w:numPr>
        <w:suppressAutoHyphens/>
        <w:autoSpaceDE w:val="0"/>
        <w:spacing w:line="240" w:lineRule="auto"/>
        <w:ind w:left="426" w:hanging="426"/>
        <w:jc w:val="both"/>
        <w:rPr>
          <w:rFonts w:ascii="Times New Roman" w:eastAsia="Times New Roman" w:hAnsi="Times New Roman" w:cs="Times New Roman"/>
          <w:b/>
          <w:color w:val="000000"/>
          <w:sz w:val="24"/>
          <w:szCs w:val="24"/>
          <w:lang w:eastAsia="ar-SA"/>
        </w:rPr>
      </w:pPr>
      <w:r w:rsidRPr="00087193">
        <w:rPr>
          <w:rFonts w:ascii="Times New Roman" w:eastAsia="Times New Roman" w:hAnsi="Times New Roman" w:cs="Times New Roman"/>
          <w:b/>
          <w:bCs/>
          <w:sz w:val="24"/>
          <w:szCs w:val="24"/>
          <w:lang w:eastAsia="ar-SA"/>
        </w:rPr>
        <w:t>Pouczenie o środkach ochrony prawnej</w:t>
      </w:r>
    </w:p>
    <w:p w:rsidR="005B3276" w:rsidRDefault="005B3276" w:rsidP="004F23CF">
      <w:pPr>
        <w:pStyle w:val="Akapitzlist"/>
        <w:numPr>
          <w:ilvl w:val="0"/>
          <w:numId w:val="31"/>
        </w:numPr>
        <w:ind w:left="426" w:hanging="426"/>
        <w:jc w:val="both"/>
      </w:pPr>
      <w:r>
        <w:t>Środki ochrony prawnej przysługują wykonawcy, a także innemu podmiotowi, jeżeli ma lub miał interes w uzyskaniu zamówienia oraz poniósł lub może ponieść szkodę w wyniku naruszenia przez zamawiającego przepisów ustawy, a wobec ogłoszenia o zamówieniu oraz SIWZ przysługują również organizacjom wpisanym na listę, o której mowa w art. 154 pkt 5 ustawy.</w:t>
      </w:r>
    </w:p>
    <w:p w:rsidR="005B3276" w:rsidRDefault="005B3276" w:rsidP="004F23CF">
      <w:pPr>
        <w:pStyle w:val="Akapitzlist"/>
        <w:numPr>
          <w:ilvl w:val="0"/>
          <w:numId w:val="31"/>
        </w:numPr>
        <w:ind w:left="426" w:hanging="426"/>
        <w:jc w:val="both"/>
      </w:pPr>
      <w:r>
        <w:t>Odwołanie – zgodnie z przepisami art. 180-198 ustawy.</w:t>
      </w:r>
    </w:p>
    <w:p w:rsidR="005B3276" w:rsidRDefault="005B3276" w:rsidP="004F23CF">
      <w:pPr>
        <w:pStyle w:val="Akapitzlist"/>
        <w:numPr>
          <w:ilvl w:val="0"/>
          <w:numId w:val="31"/>
        </w:numPr>
        <w:ind w:left="426" w:hanging="426"/>
        <w:jc w:val="both"/>
      </w:pPr>
      <w:r>
        <w:t>Skarga do sądu -  zgodnie z przepisami art. 198 a- 198 g ustawy.</w:t>
      </w:r>
    </w:p>
    <w:p w:rsidR="0064610C" w:rsidRDefault="005B3276" w:rsidP="00525A8E">
      <w:pPr>
        <w:pStyle w:val="Akapitzlist"/>
        <w:numPr>
          <w:ilvl w:val="0"/>
          <w:numId w:val="31"/>
        </w:numPr>
        <w:ind w:left="426" w:hanging="426"/>
        <w:jc w:val="both"/>
      </w:pPr>
      <w:r>
        <w:t xml:space="preserve">Wykonawca może w terminie przewidzianym do wniesienia odwołania poinformować zamawiającego o niezgodnej z przepisami ustawy czynności podjętej przez niego lub zaniechania czynności , do której jest zobowiązany na podstawie ustawy, na które nie przysługuje odwołanie na podstawie art. 180 ust 2 ustawy. </w:t>
      </w:r>
    </w:p>
    <w:p w:rsidR="00525A8E" w:rsidRDefault="00525A8E" w:rsidP="00525A8E">
      <w:pPr>
        <w:pStyle w:val="Akapitzlist"/>
        <w:ind w:left="426"/>
        <w:jc w:val="both"/>
      </w:pPr>
    </w:p>
    <w:p w:rsidR="00D60FDF" w:rsidRPr="00087193" w:rsidRDefault="00D60FDF" w:rsidP="004F23CF">
      <w:pPr>
        <w:widowControl w:val="0"/>
        <w:numPr>
          <w:ilvl w:val="0"/>
          <w:numId w:val="23"/>
        </w:numPr>
        <w:suppressAutoHyphens/>
        <w:autoSpaceDE w:val="0"/>
        <w:spacing w:line="240" w:lineRule="auto"/>
        <w:ind w:left="426" w:hanging="426"/>
        <w:jc w:val="both"/>
        <w:rPr>
          <w:rFonts w:ascii="Times New Roman" w:eastAsia="Times New Roman" w:hAnsi="Times New Roman" w:cs="Times New Roman"/>
          <w:b/>
          <w:bCs/>
          <w:sz w:val="24"/>
          <w:szCs w:val="24"/>
          <w:lang w:eastAsia="ar-SA"/>
        </w:rPr>
      </w:pPr>
      <w:r w:rsidRPr="00087193">
        <w:rPr>
          <w:rFonts w:ascii="Times New Roman" w:eastAsia="Times New Roman" w:hAnsi="Times New Roman" w:cs="Times New Roman"/>
          <w:b/>
          <w:bCs/>
          <w:sz w:val="24"/>
          <w:szCs w:val="24"/>
          <w:lang w:eastAsia="ar-SA"/>
        </w:rPr>
        <w:t>Informacje dodatkowe</w:t>
      </w:r>
      <w:r w:rsidRPr="00087193">
        <w:rPr>
          <w:rFonts w:ascii="Times New Roman" w:eastAsia="Times New Roman" w:hAnsi="Times New Roman" w:cs="Times New Roman"/>
          <w:b/>
          <w:sz w:val="24"/>
          <w:szCs w:val="24"/>
          <w:lang w:eastAsia="ar-SA"/>
        </w:rPr>
        <w:t>.</w:t>
      </w:r>
    </w:p>
    <w:p w:rsidR="00D60FDF" w:rsidRPr="005B469D" w:rsidRDefault="00D60FDF" w:rsidP="00525A8E">
      <w:pPr>
        <w:numPr>
          <w:ilvl w:val="0"/>
          <w:numId w:val="21"/>
        </w:numPr>
        <w:tabs>
          <w:tab w:val="clear" w:pos="786"/>
          <w:tab w:val="num" w:pos="426"/>
        </w:tabs>
        <w:suppressAutoHyphens/>
        <w:spacing w:after="0" w:line="240" w:lineRule="auto"/>
        <w:ind w:left="425" w:hanging="425"/>
        <w:jc w:val="both"/>
        <w:rPr>
          <w:rFonts w:ascii="Times New Roman" w:hAnsi="Times New Roman" w:cs="Times New Roman"/>
          <w:color w:val="000000"/>
          <w:sz w:val="24"/>
          <w:szCs w:val="24"/>
        </w:rPr>
      </w:pPr>
      <w:r w:rsidRPr="005B469D">
        <w:rPr>
          <w:rFonts w:ascii="Times New Roman" w:hAnsi="Times New Roman" w:cs="Times New Roman"/>
          <w:color w:val="000000"/>
          <w:sz w:val="24"/>
          <w:szCs w:val="24"/>
        </w:rPr>
        <w:t>W odniesieniu do opisu przedmiotu zamówienia dokonanego za pomocą norm, aprobat, specyfikacji technicznych i systemów odniesienia, zamawiający dopuszcza rozwiązania równoważne z opisywanym.</w:t>
      </w:r>
    </w:p>
    <w:p w:rsidR="00D60FDF" w:rsidRDefault="00D60FDF" w:rsidP="00525A8E">
      <w:pPr>
        <w:numPr>
          <w:ilvl w:val="0"/>
          <w:numId w:val="21"/>
        </w:numPr>
        <w:tabs>
          <w:tab w:val="clear" w:pos="786"/>
        </w:tabs>
        <w:suppressAutoHyphens/>
        <w:spacing w:after="0" w:line="240" w:lineRule="auto"/>
        <w:ind w:left="425" w:hanging="425"/>
        <w:jc w:val="both"/>
        <w:rPr>
          <w:rFonts w:ascii="Times New Roman" w:hAnsi="Times New Roman" w:cs="Times New Roman"/>
          <w:color w:val="000000"/>
          <w:sz w:val="24"/>
          <w:szCs w:val="24"/>
        </w:rPr>
      </w:pPr>
      <w:r w:rsidRPr="005B469D">
        <w:rPr>
          <w:rFonts w:ascii="Times New Roman" w:hAnsi="Times New Roman" w:cs="Times New Roman"/>
          <w:color w:val="000000"/>
          <w:sz w:val="24"/>
          <w:szCs w:val="24"/>
        </w:rPr>
        <w:t>Zamawiający informuje że wzory druków i załączników towarzyszące Specyfikacji Istotnych Warunków Zamówienia przygotowane przez Zamawiającego stanowią jedynie element pomocniczy, a za prawidłowość sporządzenia oferty przetargowej odpowiada wykonawca.</w:t>
      </w:r>
    </w:p>
    <w:p w:rsidR="00D60FDF" w:rsidRDefault="000A00FA" w:rsidP="00525A8E">
      <w:pPr>
        <w:numPr>
          <w:ilvl w:val="0"/>
          <w:numId w:val="21"/>
        </w:numPr>
        <w:tabs>
          <w:tab w:val="clear" w:pos="786"/>
        </w:tabs>
        <w:suppressAutoHyphens/>
        <w:spacing w:after="0" w:line="240" w:lineRule="auto"/>
        <w:ind w:left="425"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W sprawach nie uregulowanych w SIWZ mają</w:t>
      </w:r>
      <w:r w:rsidR="00D60FDF" w:rsidRPr="005B469D">
        <w:rPr>
          <w:rFonts w:ascii="Times New Roman" w:hAnsi="Times New Roman" w:cs="Times New Roman"/>
          <w:color w:val="000000"/>
          <w:sz w:val="24"/>
          <w:szCs w:val="24"/>
        </w:rPr>
        <w:t xml:space="preserve"> zastosowanie przepisy ustawy z d</w:t>
      </w:r>
      <w:r>
        <w:rPr>
          <w:rFonts w:ascii="Times New Roman" w:hAnsi="Times New Roman" w:cs="Times New Roman"/>
          <w:color w:val="000000"/>
          <w:sz w:val="24"/>
          <w:szCs w:val="24"/>
        </w:rPr>
        <w:t xml:space="preserve">nia 29 stycznia 2004 r. – Prawo zamówień </w:t>
      </w:r>
      <w:r w:rsidR="00D60FDF" w:rsidRPr="005B469D">
        <w:rPr>
          <w:rFonts w:ascii="Times New Roman" w:hAnsi="Times New Roman" w:cs="Times New Roman"/>
          <w:color w:val="000000"/>
          <w:sz w:val="24"/>
          <w:szCs w:val="24"/>
        </w:rPr>
        <w:t>publicznych  (Dz. U. z 201</w:t>
      </w:r>
      <w:r w:rsidR="00C31626">
        <w:rPr>
          <w:rFonts w:ascii="Times New Roman" w:hAnsi="Times New Roman" w:cs="Times New Roman"/>
          <w:color w:val="000000"/>
          <w:sz w:val="24"/>
          <w:szCs w:val="24"/>
        </w:rPr>
        <w:t>7</w:t>
      </w:r>
      <w:r w:rsidR="00D60FDF" w:rsidRPr="005B469D">
        <w:rPr>
          <w:rFonts w:ascii="Times New Roman" w:hAnsi="Times New Roman" w:cs="Times New Roman"/>
          <w:color w:val="000000"/>
          <w:sz w:val="24"/>
          <w:szCs w:val="24"/>
        </w:rPr>
        <w:t xml:space="preserve"> r., poz. </w:t>
      </w:r>
      <w:r w:rsidR="00C31626">
        <w:rPr>
          <w:rFonts w:ascii="Times New Roman" w:hAnsi="Times New Roman" w:cs="Times New Roman"/>
          <w:color w:val="000000"/>
          <w:sz w:val="24"/>
          <w:szCs w:val="24"/>
        </w:rPr>
        <w:t>1579</w:t>
      </w:r>
      <w:r w:rsidR="00D60FDF" w:rsidRPr="005B469D">
        <w:rPr>
          <w:rFonts w:ascii="Times New Roman" w:hAnsi="Times New Roman" w:cs="Times New Roman"/>
          <w:color w:val="000000"/>
          <w:sz w:val="24"/>
          <w:szCs w:val="24"/>
        </w:rPr>
        <w:t xml:space="preserve">, </w:t>
      </w:r>
      <w:r w:rsidR="00B76CAC">
        <w:rPr>
          <w:rFonts w:ascii="Times New Roman" w:hAnsi="Times New Roman" w:cs="Times New Roman"/>
          <w:color w:val="000000"/>
          <w:sz w:val="24"/>
          <w:szCs w:val="24"/>
        </w:rPr>
        <w:t>z późń. zm.</w:t>
      </w:r>
      <w:r w:rsidR="00D60FDF" w:rsidRPr="005B469D">
        <w:rPr>
          <w:rFonts w:ascii="Times New Roman" w:hAnsi="Times New Roman" w:cs="Times New Roman"/>
          <w:color w:val="000000"/>
          <w:sz w:val="24"/>
          <w:szCs w:val="24"/>
        </w:rPr>
        <w:t>) i akty wykonawcze do ustawy.</w:t>
      </w:r>
    </w:p>
    <w:p w:rsidR="00BF18CC" w:rsidRPr="00BF18CC" w:rsidRDefault="00BF18CC" w:rsidP="00525A8E">
      <w:pPr>
        <w:widowControl w:val="0"/>
        <w:numPr>
          <w:ilvl w:val="0"/>
          <w:numId w:val="21"/>
        </w:numPr>
        <w:tabs>
          <w:tab w:val="clear" w:pos="786"/>
          <w:tab w:val="num" w:pos="426"/>
        </w:tabs>
        <w:suppressAutoHyphens/>
        <w:autoSpaceDE w:val="0"/>
        <w:spacing w:after="0" w:line="240" w:lineRule="auto"/>
        <w:ind w:left="425" w:hanging="425"/>
        <w:jc w:val="both"/>
        <w:rPr>
          <w:rFonts w:ascii="Times New Roman" w:hAnsi="Times New Roman" w:cs="Times New Roman"/>
          <w:sz w:val="24"/>
          <w:szCs w:val="24"/>
        </w:rPr>
      </w:pPr>
      <w:r w:rsidRPr="00E62E1A">
        <w:rPr>
          <w:rFonts w:ascii="Times New Roman" w:hAnsi="Times New Roman" w:cs="Times New Roman"/>
          <w:sz w:val="24"/>
          <w:szCs w:val="24"/>
        </w:rPr>
        <w:t>W przypadku podania kwot w walucie obcej w</w:t>
      </w:r>
      <w:r>
        <w:rPr>
          <w:rFonts w:ascii="Times New Roman" w:hAnsi="Times New Roman" w:cs="Times New Roman"/>
          <w:sz w:val="24"/>
          <w:szCs w:val="24"/>
        </w:rPr>
        <w:t xml:space="preserve"> dokumentach, o których mowa w </w:t>
      </w:r>
      <w:r w:rsidRPr="00E62E1A">
        <w:rPr>
          <w:rFonts w:ascii="Times New Roman" w:hAnsi="Times New Roman" w:cs="Times New Roman"/>
          <w:sz w:val="24"/>
          <w:szCs w:val="24"/>
        </w:rPr>
        <w:t>pkt 1</w:t>
      </w:r>
      <w:r>
        <w:rPr>
          <w:rFonts w:ascii="Times New Roman" w:hAnsi="Times New Roman" w:cs="Times New Roman"/>
          <w:sz w:val="24"/>
          <w:szCs w:val="24"/>
        </w:rPr>
        <w:t xml:space="preserve">8 </w:t>
      </w:r>
      <w:r w:rsidRPr="005B3276">
        <w:rPr>
          <w:rFonts w:ascii="Times New Roman" w:hAnsi="Times New Roman" w:cs="Times New Roman"/>
          <w:sz w:val="24"/>
          <w:szCs w:val="24"/>
        </w:rPr>
        <w:t>ppkt 3 lit a</w:t>
      </w:r>
      <w:r w:rsidRPr="00E62E1A">
        <w:rPr>
          <w:rFonts w:ascii="Times New Roman" w:hAnsi="Times New Roman" w:cs="Times New Roman"/>
          <w:sz w:val="24"/>
          <w:szCs w:val="24"/>
        </w:rPr>
        <w:t xml:space="preserve">, Zamawiający dokona ich przeliczenia na podstawie publikowanej przez NBP tabeli A kursów średnich walut obcych. Przeliczenie zostanie dokonane w oparciu o tabelę z dnia opublikowania ogłoszenia o niniejszym zamówieniu w </w:t>
      </w:r>
      <w:r>
        <w:rPr>
          <w:rFonts w:ascii="Times New Roman" w:hAnsi="Times New Roman" w:cs="Times New Roman"/>
          <w:sz w:val="24"/>
          <w:szCs w:val="24"/>
        </w:rPr>
        <w:t>Dzienniku Urzędowym Unii Europejskiej</w:t>
      </w:r>
      <w:r w:rsidR="008266E0">
        <w:rPr>
          <w:rFonts w:ascii="Times New Roman" w:hAnsi="Times New Roman" w:cs="Times New Roman"/>
          <w:sz w:val="24"/>
          <w:szCs w:val="24"/>
        </w:rPr>
        <w:t>.</w:t>
      </w:r>
    </w:p>
    <w:sectPr w:rsidR="00BF18CC" w:rsidRPr="00BF18CC" w:rsidSect="00CE5379">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50703" w:rsidRDefault="00050703">
      <w:pPr>
        <w:spacing w:after="0" w:line="240" w:lineRule="auto"/>
      </w:pPr>
      <w:r>
        <w:separator/>
      </w:r>
    </w:p>
  </w:endnote>
  <w:endnote w:type="continuationSeparator" w:id="0">
    <w:p w:rsidR="00050703" w:rsidRDefault="000507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ndale Sans UI">
    <w:charset w:val="00"/>
    <w:family w:val="auto"/>
    <w:pitch w:val="variable"/>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50703" w:rsidRDefault="00050703">
      <w:pPr>
        <w:spacing w:after="0" w:line="240" w:lineRule="auto"/>
      </w:pPr>
      <w:r>
        <w:separator/>
      </w:r>
    </w:p>
  </w:footnote>
  <w:footnote w:type="continuationSeparator" w:id="0">
    <w:p w:rsidR="00050703" w:rsidRDefault="000507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1150" w:rsidRDefault="00031150" w:rsidP="00031150">
    <w:pPr>
      <w:pStyle w:val="Nagwek"/>
    </w:pPr>
  </w:p>
  <w:p w:rsidR="00031150" w:rsidRDefault="0003115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F8825380"/>
    <w:name w:val="WW8Num3"/>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1" w15:restartNumberingAfterBreak="0">
    <w:nsid w:val="03BF5BAE"/>
    <w:multiLevelType w:val="multilevel"/>
    <w:tmpl w:val="8B4C67E0"/>
    <w:lvl w:ilvl="0">
      <w:start w:val="1"/>
      <w:numFmt w:val="decimal"/>
      <w:lvlText w:val="%1)"/>
      <w:lvlJc w:val="left"/>
      <w:pPr>
        <w:tabs>
          <w:tab w:val="num" w:pos="360"/>
        </w:tabs>
        <w:ind w:left="360" w:hanging="360"/>
      </w:pPr>
      <w:rPr>
        <w:rFonts w:hint="default"/>
        <w:b w:val="0"/>
        <w:i w:val="0"/>
        <w:color w:val="auto"/>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 w15:restartNumberingAfterBreak="0">
    <w:nsid w:val="0633720D"/>
    <w:multiLevelType w:val="hybridMultilevel"/>
    <w:tmpl w:val="7C8C64E4"/>
    <w:lvl w:ilvl="0" w:tplc="0415000F">
      <w:start w:val="2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7544F2"/>
    <w:multiLevelType w:val="hybridMultilevel"/>
    <w:tmpl w:val="BAC0FE1C"/>
    <w:lvl w:ilvl="0" w:tplc="04150017">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8F1462"/>
    <w:multiLevelType w:val="hybridMultilevel"/>
    <w:tmpl w:val="1C9C093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D44B73"/>
    <w:multiLevelType w:val="multilevel"/>
    <w:tmpl w:val="8B4C67E0"/>
    <w:lvl w:ilvl="0">
      <w:start w:val="1"/>
      <w:numFmt w:val="decimal"/>
      <w:lvlText w:val="%1)"/>
      <w:lvlJc w:val="left"/>
      <w:pPr>
        <w:tabs>
          <w:tab w:val="num" w:pos="360"/>
        </w:tabs>
        <w:ind w:left="360" w:hanging="360"/>
      </w:pPr>
      <w:rPr>
        <w:rFonts w:hint="default"/>
        <w:b w:val="0"/>
        <w:i w:val="0"/>
        <w:color w:val="auto"/>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15:restartNumberingAfterBreak="0">
    <w:nsid w:val="0AE769D8"/>
    <w:multiLevelType w:val="hybridMultilevel"/>
    <w:tmpl w:val="B34E2370"/>
    <w:lvl w:ilvl="0" w:tplc="DB4EE3D8">
      <w:start w:val="1"/>
      <w:numFmt w:val="decimal"/>
      <w:lvlText w:val="%1)"/>
      <w:lvlJc w:val="left"/>
      <w:pPr>
        <w:ind w:left="862" w:hanging="360"/>
      </w:pPr>
      <w:rPr>
        <w:b w:val="0"/>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7" w15:restartNumberingAfterBreak="0">
    <w:nsid w:val="0C2A5CFB"/>
    <w:multiLevelType w:val="hybridMultilevel"/>
    <w:tmpl w:val="25B0574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961278"/>
    <w:multiLevelType w:val="hybridMultilevel"/>
    <w:tmpl w:val="4E346F6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FD16FE0"/>
    <w:multiLevelType w:val="hybridMultilevel"/>
    <w:tmpl w:val="BF6C0C54"/>
    <w:lvl w:ilvl="0" w:tplc="3B7ED1BE">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1C96D5F"/>
    <w:multiLevelType w:val="hybridMultilevel"/>
    <w:tmpl w:val="E752E740"/>
    <w:lvl w:ilvl="0" w:tplc="04150011">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1F10C9F"/>
    <w:multiLevelType w:val="multilevel"/>
    <w:tmpl w:val="9D9CD6B2"/>
    <w:styleLink w:val="WW8Num45"/>
    <w:lvl w:ilvl="0">
      <w:start w:val="1"/>
      <w:numFmt w:val="decimal"/>
      <w:lvlText w:val="%1."/>
      <w:lvlJc w:val="left"/>
      <w:rPr>
        <w:rFonts w:ascii="Calibri" w:hAnsi="Calibri" w:cs="Calibri"/>
        <w:sz w:val="22"/>
        <w:szCs w:val="22"/>
      </w:rPr>
    </w:lvl>
    <w:lvl w:ilvl="1">
      <w:start w:val="1"/>
      <w:numFmt w:val="lowerLetter"/>
      <w:lvlText w:val="%2)"/>
      <w:lvlJc w:val="left"/>
      <w:rPr>
        <w:sz w:val="22"/>
      </w:rPr>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2" w15:restartNumberingAfterBreak="0">
    <w:nsid w:val="143A3B67"/>
    <w:multiLevelType w:val="hybridMultilevel"/>
    <w:tmpl w:val="3AB83888"/>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81C279B"/>
    <w:multiLevelType w:val="multilevel"/>
    <w:tmpl w:val="0415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8814E0B"/>
    <w:multiLevelType w:val="hybridMultilevel"/>
    <w:tmpl w:val="EC54E498"/>
    <w:lvl w:ilvl="0" w:tplc="4E8A54D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258F1A9F"/>
    <w:multiLevelType w:val="hybridMultilevel"/>
    <w:tmpl w:val="152A4E38"/>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6" w15:restartNumberingAfterBreak="0">
    <w:nsid w:val="25F44490"/>
    <w:multiLevelType w:val="multilevel"/>
    <w:tmpl w:val="8B4C67E0"/>
    <w:lvl w:ilvl="0">
      <w:start w:val="1"/>
      <w:numFmt w:val="decimal"/>
      <w:lvlText w:val="%1)"/>
      <w:lvlJc w:val="left"/>
      <w:pPr>
        <w:tabs>
          <w:tab w:val="num" w:pos="360"/>
        </w:tabs>
        <w:ind w:left="360" w:hanging="360"/>
      </w:pPr>
      <w:rPr>
        <w:rFonts w:hint="default"/>
        <w:b w:val="0"/>
        <w:i w:val="0"/>
        <w:color w:val="auto"/>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7" w15:restartNumberingAfterBreak="0">
    <w:nsid w:val="262166A8"/>
    <w:multiLevelType w:val="hybridMultilevel"/>
    <w:tmpl w:val="9800AF64"/>
    <w:lvl w:ilvl="0" w:tplc="B2864230">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D0A0910"/>
    <w:multiLevelType w:val="hybridMultilevel"/>
    <w:tmpl w:val="1C9C093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C15D1B"/>
    <w:multiLevelType w:val="hybridMultilevel"/>
    <w:tmpl w:val="D108BE0C"/>
    <w:lvl w:ilvl="0" w:tplc="EE5E323E">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0" w15:restartNumberingAfterBreak="0">
    <w:nsid w:val="32C86CF7"/>
    <w:multiLevelType w:val="multilevel"/>
    <w:tmpl w:val="A2B8E4C6"/>
    <w:lvl w:ilvl="0">
      <w:start w:val="32"/>
      <w:numFmt w:val="decimal"/>
      <w:lvlText w:val="3%1."/>
      <w:lvlJc w:val="left"/>
      <w:pPr>
        <w:ind w:left="660" w:hanging="660"/>
      </w:pPr>
      <w:rPr>
        <w:rFonts w:hint="default"/>
      </w:rPr>
    </w:lvl>
    <w:lvl w:ilvl="1">
      <w:start w:val="1"/>
      <w:numFmt w:val="decimal"/>
      <w:lvlText w:val="%1.%2."/>
      <w:lvlJc w:val="left"/>
      <w:pPr>
        <w:ind w:left="1085" w:hanging="660"/>
      </w:pPr>
      <w:rPr>
        <w:rFonts w:hint="default"/>
      </w:rPr>
    </w:lvl>
    <w:lvl w:ilvl="2">
      <w:start w:val="1"/>
      <w:numFmt w:val="decimal"/>
      <w:lvlText w:val="%3)"/>
      <w:lvlJc w:val="left"/>
      <w:pPr>
        <w:ind w:left="720" w:hanging="720"/>
      </w:p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1" w15:restartNumberingAfterBreak="0">
    <w:nsid w:val="332F4EF6"/>
    <w:multiLevelType w:val="multilevel"/>
    <w:tmpl w:val="8B4C67E0"/>
    <w:lvl w:ilvl="0">
      <w:start w:val="1"/>
      <w:numFmt w:val="decimal"/>
      <w:lvlText w:val="%1)"/>
      <w:lvlJc w:val="left"/>
      <w:pPr>
        <w:tabs>
          <w:tab w:val="num" w:pos="360"/>
        </w:tabs>
        <w:ind w:left="360" w:hanging="360"/>
      </w:pPr>
      <w:rPr>
        <w:rFonts w:hint="default"/>
        <w:b w:val="0"/>
        <w:i w:val="0"/>
        <w:color w:val="auto"/>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2" w15:restartNumberingAfterBreak="0">
    <w:nsid w:val="33F169F9"/>
    <w:multiLevelType w:val="hybridMultilevel"/>
    <w:tmpl w:val="1174EED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5B65049"/>
    <w:multiLevelType w:val="multilevel"/>
    <w:tmpl w:val="DEC4BDC2"/>
    <w:lvl w:ilvl="0">
      <w:start w:val="4"/>
      <w:numFmt w:val="decimal"/>
      <w:lvlText w:val="%1."/>
      <w:lvlJc w:val="left"/>
      <w:pPr>
        <w:ind w:left="645" w:hanging="645"/>
      </w:pPr>
      <w:rPr>
        <w:rFonts w:hint="default"/>
      </w:rPr>
    </w:lvl>
    <w:lvl w:ilvl="1">
      <w:start w:val="2"/>
      <w:numFmt w:val="decimal"/>
      <w:lvlText w:val="%1.%2."/>
      <w:lvlJc w:val="left"/>
      <w:pPr>
        <w:ind w:left="1212" w:hanging="645"/>
      </w:pPr>
      <w:rPr>
        <w:rFonts w:hint="default"/>
      </w:rPr>
    </w:lvl>
    <w:lvl w:ilvl="2">
      <w:start w:val="1"/>
      <w:numFmt w:val="decimal"/>
      <w:lvlText w:val="%3)"/>
      <w:lvlJc w:val="left"/>
      <w:pPr>
        <w:ind w:left="1288"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373D65FF"/>
    <w:multiLevelType w:val="multilevel"/>
    <w:tmpl w:val="B0543A58"/>
    <w:lvl w:ilvl="0">
      <w:start w:val="32"/>
      <w:numFmt w:val="decimal"/>
      <w:lvlText w:val="%1."/>
      <w:lvlJc w:val="left"/>
      <w:pPr>
        <w:ind w:left="645" w:hanging="645"/>
      </w:pPr>
      <w:rPr>
        <w:rFonts w:hint="default"/>
      </w:rPr>
    </w:lvl>
    <w:lvl w:ilvl="1">
      <w:start w:val="2"/>
      <w:numFmt w:val="decimal"/>
      <w:lvlText w:val="%1.%2."/>
      <w:lvlJc w:val="left"/>
      <w:pPr>
        <w:ind w:left="1212" w:hanging="645"/>
      </w:pPr>
      <w:rPr>
        <w:rFonts w:hint="default"/>
      </w:rPr>
    </w:lvl>
    <w:lvl w:ilvl="2">
      <w:start w:val="1"/>
      <w:numFmt w:val="decimal"/>
      <w:lvlText w:val="%3)"/>
      <w:lvlJc w:val="left"/>
      <w:pPr>
        <w:ind w:left="1288" w:hanging="720"/>
      </w:p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5" w15:restartNumberingAfterBreak="0">
    <w:nsid w:val="439D3142"/>
    <w:multiLevelType w:val="multilevel"/>
    <w:tmpl w:val="8B4C67E0"/>
    <w:lvl w:ilvl="0">
      <w:start w:val="1"/>
      <w:numFmt w:val="decimal"/>
      <w:lvlText w:val="%1)"/>
      <w:lvlJc w:val="left"/>
      <w:pPr>
        <w:tabs>
          <w:tab w:val="num" w:pos="360"/>
        </w:tabs>
        <w:ind w:left="360" w:hanging="360"/>
      </w:pPr>
      <w:rPr>
        <w:rFonts w:hint="default"/>
        <w:b w:val="0"/>
        <w:i w:val="0"/>
        <w:color w:val="auto"/>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6" w15:restartNumberingAfterBreak="0">
    <w:nsid w:val="44954CEC"/>
    <w:multiLevelType w:val="multilevel"/>
    <w:tmpl w:val="8B4C67E0"/>
    <w:lvl w:ilvl="0">
      <w:start w:val="1"/>
      <w:numFmt w:val="decimal"/>
      <w:lvlText w:val="%1)"/>
      <w:lvlJc w:val="left"/>
      <w:pPr>
        <w:tabs>
          <w:tab w:val="num" w:pos="360"/>
        </w:tabs>
        <w:ind w:left="360" w:hanging="360"/>
      </w:pPr>
      <w:rPr>
        <w:rFonts w:hint="default"/>
        <w:b w:val="0"/>
        <w:i w:val="0"/>
        <w:color w:val="auto"/>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7" w15:restartNumberingAfterBreak="0">
    <w:nsid w:val="49C4357C"/>
    <w:multiLevelType w:val="hybridMultilevel"/>
    <w:tmpl w:val="E984185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D3A0044"/>
    <w:multiLevelType w:val="hybridMultilevel"/>
    <w:tmpl w:val="56124764"/>
    <w:lvl w:ilvl="0" w:tplc="02BA1BF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3D3080C"/>
    <w:multiLevelType w:val="hybridMultilevel"/>
    <w:tmpl w:val="A5424DA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56303219"/>
    <w:multiLevelType w:val="hybridMultilevel"/>
    <w:tmpl w:val="1C9C093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58A3397"/>
    <w:multiLevelType w:val="hybridMultilevel"/>
    <w:tmpl w:val="E696CFAC"/>
    <w:lvl w:ilvl="0" w:tplc="8F681336">
      <w:start w:val="1"/>
      <w:numFmt w:val="lowerLetter"/>
      <w:lvlText w:val="%1)"/>
      <w:lvlJc w:val="left"/>
      <w:pPr>
        <w:tabs>
          <w:tab w:val="num" w:pos="720"/>
        </w:tabs>
        <w:ind w:left="720" w:hanging="360"/>
      </w:pPr>
      <w:rPr>
        <w:rFonts w:ascii="Times New Roman" w:eastAsiaTheme="minorHAnsi" w:hAnsi="Times New Roman" w:cs="Times New Roman"/>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66051B94"/>
    <w:multiLevelType w:val="multilevel"/>
    <w:tmpl w:val="CE02DD60"/>
    <w:lvl w:ilvl="0">
      <w:start w:val="1"/>
      <w:numFmt w:val="decimal"/>
      <w:lvlText w:val="%1)"/>
      <w:lvlJc w:val="left"/>
      <w:pPr>
        <w:tabs>
          <w:tab w:val="num" w:pos="786"/>
        </w:tabs>
        <w:ind w:left="786" w:hanging="360"/>
      </w:pPr>
      <w:rPr>
        <w:rFonts w:hint="default"/>
        <w:b w:val="0"/>
        <w:i w:val="0"/>
        <w:color w:val="auto"/>
      </w:rPr>
    </w:lvl>
    <w:lvl w:ilvl="1">
      <w:start w:val="1"/>
      <w:numFmt w:val="lowerLetter"/>
      <w:lvlText w:val="%2)"/>
      <w:lvlJc w:val="left"/>
      <w:pPr>
        <w:tabs>
          <w:tab w:val="num" w:pos="1440"/>
        </w:tabs>
        <w:ind w:left="1440" w:hanging="360"/>
      </w:pPr>
      <w:rPr>
        <w:rFonts w:ascii="Times New Roman" w:eastAsia="Times New Roman" w:hAnsi="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62C76B0"/>
    <w:multiLevelType w:val="multilevel"/>
    <w:tmpl w:val="8B4C67E0"/>
    <w:lvl w:ilvl="0">
      <w:start w:val="1"/>
      <w:numFmt w:val="decimal"/>
      <w:lvlText w:val="%1)"/>
      <w:lvlJc w:val="left"/>
      <w:pPr>
        <w:tabs>
          <w:tab w:val="num" w:pos="360"/>
        </w:tabs>
        <w:ind w:left="360" w:hanging="360"/>
      </w:pPr>
      <w:rPr>
        <w:rFonts w:hint="default"/>
        <w:b w:val="0"/>
        <w:i w:val="0"/>
        <w:color w:val="auto"/>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4" w15:restartNumberingAfterBreak="0">
    <w:nsid w:val="68C93495"/>
    <w:multiLevelType w:val="hybridMultilevel"/>
    <w:tmpl w:val="BB30C5E8"/>
    <w:lvl w:ilvl="0" w:tplc="0415000F">
      <w:start w:val="1"/>
      <w:numFmt w:val="decimal"/>
      <w:lvlText w:val="%1."/>
      <w:lvlJc w:val="left"/>
      <w:pPr>
        <w:ind w:left="365" w:hanging="360"/>
      </w:pPr>
    </w:lvl>
    <w:lvl w:ilvl="1" w:tplc="04150019">
      <w:start w:val="1"/>
      <w:numFmt w:val="lowerLetter"/>
      <w:lvlText w:val="%2."/>
      <w:lvlJc w:val="left"/>
      <w:pPr>
        <w:ind w:left="1085" w:hanging="360"/>
      </w:pPr>
    </w:lvl>
    <w:lvl w:ilvl="2" w:tplc="0415001B">
      <w:start w:val="1"/>
      <w:numFmt w:val="lowerRoman"/>
      <w:lvlText w:val="%3."/>
      <w:lvlJc w:val="right"/>
      <w:pPr>
        <w:ind w:left="1805" w:hanging="180"/>
      </w:pPr>
    </w:lvl>
    <w:lvl w:ilvl="3" w:tplc="0415000F">
      <w:start w:val="1"/>
      <w:numFmt w:val="decimal"/>
      <w:lvlText w:val="%4."/>
      <w:lvlJc w:val="left"/>
      <w:pPr>
        <w:ind w:left="2525" w:hanging="360"/>
      </w:pPr>
    </w:lvl>
    <w:lvl w:ilvl="4" w:tplc="04150019" w:tentative="1">
      <w:start w:val="1"/>
      <w:numFmt w:val="lowerLetter"/>
      <w:lvlText w:val="%5."/>
      <w:lvlJc w:val="left"/>
      <w:pPr>
        <w:ind w:left="3245" w:hanging="360"/>
      </w:pPr>
    </w:lvl>
    <w:lvl w:ilvl="5" w:tplc="0415001B" w:tentative="1">
      <w:start w:val="1"/>
      <w:numFmt w:val="lowerRoman"/>
      <w:lvlText w:val="%6."/>
      <w:lvlJc w:val="right"/>
      <w:pPr>
        <w:ind w:left="3965" w:hanging="180"/>
      </w:pPr>
    </w:lvl>
    <w:lvl w:ilvl="6" w:tplc="0415000F" w:tentative="1">
      <w:start w:val="1"/>
      <w:numFmt w:val="decimal"/>
      <w:lvlText w:val="%7."/>
      <w:lvlJc w:val="left"/>
      <w:pPr>
        <w:ind w:left="4685" w:hanging="360"/>
      </w:pPr>
    </w:lvl>
    <w:lvl w:ilvl="7" w:tplc="04150019" w:tentative="1">
      <w:start w:val="1"/>
      <w:numFmt w:val="lowerLetter"/>
      <w:lvlText w:val="%8."/>
      <w:lvlJc w:val="left"/>
      <w:pPr>
        <w:ind w:left="5405" w:hanging="360"/>
      </w:pPr>
    </w:lvl>
    <w:lvl w:ilvl="8" w:tplc="0415001B" w:tentative="1">
      <w:start w:val="1"/>
      <w:numFmt w:val="lowerRoman"/>
      <w:lvlText w:val="%9."/>
      <w:lvlJc w:val="right"/>
      <w:pPr>
        <w:ind w:left="6125" w:hanging="180"/>
      </w:pPr>
    </w:lvl>
  </w:abstractNum>
  <w:abstractNum w:abstractNumId="35" w15:restartNumberingAfterBreak="0">
    <w:nsid w:val="6C124F2A"/>
    <w:multiLevelType w:val="hybridMultilevel"/>
    <w:tmpl w:val="E65C0E98"/>
    <w:lvl w:ilvl="0" w:tplc="ABAEB99A">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6" w15:restartNumberingAfterBreak="0">
    <w:nsid w:val="6DB0595F"/>
    <w:multiLevelType w:val="multilevel"/>
    <w:tmpl w:val="BD86782C"/>
    <w:lvl w:ilvl="0">
      <w:numFmt w:val="bullet"/>
      <w:lvlText w:val=""/>
      <w:lvlJc w:val="left"/>
      <w:pPr>
        <w:ind w:left="502" w:hanging="360"/>
      </w:pPr>
      <w:rPr>
        <w:rFonts w:ascii="Symbol" w:hAnsi="Symbol"/>
      </w:rPr>
    </w:lvl>
    <w:lvl w:ilvl="1">
      <w:numFmt w:val="bullet"/>
      <w:lvlText w:val="o"/>
      <w:lvlJc w:val="left"/>
      <w:pPr>
        <w:ind w:left="1222" w:hanging="360"/>
      </w:pPr>
      <w:rPr>
        <w:rFonts w:ascii="Courier New" w:hAnsi="Courier New" w:cs="Courier New"/>
      </w:rPr>
    </w:lvl>
    <w:lvl w:ilvl="2">
      <w:numFmt w:val="bullet"/>
      <w:lvlText w:val=""/>
      <w:lvlJc w:val="left"/>
      <w:pPr>
        <w:ind w:left="1942" w:hanging="360"/>
      </w:pPr>
      <w:rPr>
        <w:rFonts w:ascii="Wingdings" w:hAnsi="Wingdings"/>
      </w:rPr>
    </w:lvl>
    <w:lvl w:ilvl="3">
      <w:numFmt w:val="bullet"/>
      <w:lvlText w:val=""/>
      <w:lvlJc w:val="left"/>
      <w:pPr>
        <w:ind w:left="2662" w:hanging="360"/>
      </w:pPr>
      <w:rPr>
        <w:rFonts w:ascii="Symbol" w:hAnsi="Symbol"/>
      </w:rPr>
    </w:lvl>
    <w:lvl w:ilvl="4">
      <w:numFmt w:val="bullet"/>
      <w:lvlText w:val="o"/>
      <w:lvlJc w:val="left"/>
      <w:pPr>
        <w:ind w:left="3382" w:hanging="360"/>
      </w:pPr>
      <w:rPr>
        <w:rFonts w:ascii="Courier New" w:hAnsi="Courier New" w:cs="Courier New"/>
      </w:rPr>
    </w:lvl>
    <w:lvl w:ilvl="5">
      <w:numFmt w:val="bullet"/>
      <w:lvlText w:val=""/>
      <w:lvlJc w:val="left"/>
      <w:pPr>
        <w:ind w:left="4102" w:hanging="360"/>
      </w:pPr>
      <w:rPr>
        <w:rFonts w:ascii="Wingdings" w:hAnsi="Wingdings"/>
      </w:rPr>
    </w:lvl>
    <w:lvl w:ilvl="6">
      <w:numFmt w:val="bullet"/>
      <w:lvlText w:val=""/>
      <w:lvlJc w:val="left"/>
      <w:pPr>
        <w:ind w:left="4822" w:hanging="360"/>
      </w:pPr>
      <w:rPr>
        <w:rFonts w:ascii="Symbol" w:hAnsi="Symbol"/>
      </w:rPr>
    </w:lvl>
    <w:lvl w:ilvl="7">
      <w:numFmt w:val="bullet"/>
      <w:lvlText w:val="o"/>
      <w:lvlJc w:val="left"/>
      <w:pPr>
        <w:ind w:left="5542" w:hanging="360"/>
      </w:pPr>
      <w:rPr>
        <w:rFonts w:ascii="Courier New" w:hAnsi="Courier New" w:cs="Courier New"/>
      </w:rPr>
    </w:lvl>
    <w:lvl w:ilvl="8">
      <w:numFmt w:val="bullet"/>
      <w:lvlText w:val=""/>
      <w:lvlJc w:val="left"/>
      <w:pPr>
        <w:ind w:left="6262" w:hanging="360"/>
      </w:pPr>
      <w:rPr>
        <w:rFonts w:ascii="Wingdings" w:hAnsi="Wingdings"/>
      </w:rPr>
    </w:lvl>
  </w:abstractNum>
  <w:abstractNum w:abstractNumId="37" w15:restartNumberingAfterBreak="0">
    <w:nsid w:val="73652BAE"/>
    <w:multiLevelType w:val="multilevel"/>
    <w:tmpl w:val="CE02DD60"/>
    <w:lvl w:ilvl="0">
      <w:start w:val="1"/>
      <w:numFmt w:val="decimal"/>
      <w:lvlText w:val="%1)"/>
      <w:lvlJc w:val="left"/>
      <w:pPr>
        <w:tabs>
          <w:tab w:val="num" w:pos="786"/>
        </w:tabs>
        <w:ind w:left="786" w:hanging="360"/>
      </w:pPr>
      <w:rPr>
        <w:rFonts w:hint="default"/>
        <w:b w:val="0"/>
        <w:i w:val="0"/>
        <w:color w:val="auto"/>
      </w:rPr>
    </w:lvl>
    <w:lvl w:ilvl="1">
      <w:start w:val="1"/>
      <w:numFmt w:val="lowerLetter"/>
      <w:lvlText w:val="%2)"/>
      <w:lvlJc w:val="left"/>
      <w:pPr>
        <w:tabs>
          <w:tab w:val="num" w:pos="1440"/>
        </w:tabs>
        <w:ind w:left="1440" w:hanging="360"/>
      </w:pPr>
      <w:rPr>
        <w:rFonts w:ascii="Times New Roman" w:eastAsia="Times New Roman" w:hAnsi="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742C18B5"/>
    <w:multiLevelType w:val="hybridMultilevel"/>
    <w:tmpl w:val="B31E3BF0"/>
    <w:lvl w:ilvl="0" w:tplc="D7FA4190">
      <w:start w:val="1"/>
      <w:numFmt w:val="lowerLetter"/>
      <w:lvlText w:val="%1)"/>
      <w:lvlJc w:val="left"/>
      <w:pPr>
        <w:ind w:left="1222" w:hanging="360"/>
      </w:pPr>
      <w:rPr>
        <w:rFonts w:hint="default"/>
        <w:b w:val="0"/>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39" w15:restartNumberingAfterBreak="0">
    <w:nsid w:val="745E00D0"/>
    <w:multiLevelType w:val="multilevel"/>
    <w:tmpl w:val="8B4C67E0"/>
    <w:lvl w:ilvl="0">
      <w:start w:val="1"/>
      <w:numFmt w:val="decimal"/>
      <w:lvlText w:val="%1)"/>
      <w:lvlJc w:val="left"/>
      <w:pPr>
        <w:tabs>
          <w:tab w:val="num" w:pos="360"/>
        </w:tabs>
        <w:ind w:left="360" w:hanging="360"/>
      </w:pPr>
      <w:rPr>
        <w:rFonts w:hint="default"/>
        <w:b w:val="0"/>
        <w:i w:val="0"/>
        <w:color w:val="auto"/>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0" w15:restartNumberingAfterBreak="0">
    <w:nsid w:val="767004F4"/>
    <w:multiLevelType w:val="hybridMultilevel"/>
    <w:tmpl w:val="A63E32EE"/>
    <w:lvl w:ilvl="0" w:tplc="04150017">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73A3AC3"/>
    <w:multiLevelType w:val="hybridMultilevel"/>
    <w:tmpl w:val="1C9C093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B194DAC"/>
    <w:multiLevelType w:val="multilevel"/>
    <w:tmpl w:val="CE02DD60"/>
    <w:lvl w:ilvl="0">
      <w:start w:val="1"/>
      <w:numFmt w:val="decimal"/>
      <w:lvlText w:val="%1)"/>
      <w:lvlJc w:val="left"/>
      <w:pPr>
        <w:tabs>
          <w:tab w:val="num" w:pos="786"/>
        </w:tabs>
        <w:ind w:left="786" w:hanging="360"/>
      </w:pPr>
      <w:rPr>
        <w:rFonts w:hint="default"/>
        <w:b w:val="0"/>
        <w:i w:val="0"/>
        <w:color w:val="auto"/>
      </w:rPr>
    </w:lvl>
    <w:lvl w:ilvl="1">
      <w:start w:val="1"/>
      <w:numFmt w:val="lowerLetter"/>
      <w:lvlText w:val="%2)"/>
      <w:lvlJc w:val="left"/>
      <w:pPr>
        <w:tabs>
          <w:tab w:val="num" w:pos="1440"/>
        </w:tabs>
        <w:ind w:left="1440" w:hanging="360"/>
      </w:pPr>
      <w:rPr>
        <w:rFonts w:ascii="Times New Roman" w:eastAsia="Times New Roman" w:hAnsi="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7B2A5454"/>
    <w:multiLevelType w:val="multilevel"/>
    <w:tmpl w:val="8B4C67E0"/>
    <w:lvl w:ilvl="0">
      <w:start w:val="1"/>
      <w:numFmt w:val="decimal"/>
      <w:lvlText w:val="%1)"/>
      <w:lvlJc w:val="left"/>
      <w:pPr>
        <w:tabs>
          <w:tab w:val="num" w:pos="360"/>
        </w:tabs>
        <w:ind w:left="360" w:hanging="360"/>
      </w:pPr>
      <w:rPr>
        <w:rFonts w:hint="default"/>
        <w:b w:val="0"/>
        <w:i w:val="0"/>
        <w:color w:val="auto"/>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num w:numId="1">
    <w:abstractNumId w:val="32"/>
  </w:num>
  <w:num w:numId="2">
    <w:abstractNumId w:val="13"/>
  </w:num>
  <w:num w:numId="3">
    <w:abstractNumId w:val="6"/>
  </w:num>
  <w:num w:numId="4">
    <w:abstractNumId w:val="5"/>
  </w:num>
  <w:num w:numId="5">
    <w:abstractNumId w:val="16"/>
  </w:num>
  <w:num w:numId="6">
    <w:abstractNumId w:val="39"/>
  </w:num>
  <w:num w:numId="7">
    <w:abstractNumId w:val="21"/>
  </w:num>
  <w:num w:numId="8">
    <w:abstractNumId w:val="1"/>
  </w:num>
  <w:num w:numId="9">
    <w:abstractNumId w:val="43"/>
  </w:num>
  <w:num w:numId="10">
    <w:abstractNumId w:val="33"/>
  </w:num>
  <w:num w:numId="11">
    <w:abstractNumId w:val="25"/>
  </w:num>
  <w:num w:numId="12">
    <w:abstractNumId w:val="26"/>
  </w:num>
  <w:num w:numId="13">
    <w:abstractNumId w:val="37"/>
  </w:num>
  <w:num w:numId="14">
    <w:abstractNumId w:val="41"/>
  </w:num>
  <w:num w:numId="15">
    <w:abstractNumId w:val="30"/>
  </w:num>
  <w:num w:numId="16">
    <w:abstractNumId w:val="18"/>
  </w:num>
  <w:num w:numId="17">
    <w:abstractNumId w:val="29"/>
  </w:num>
  <w:num w:numId="18">
    <w:abstractNumId w:val="4"/>
  </w:num>
  <w:num w:numId="19">
    <w:abstractNumId w:val="27"/>
  </w:num>
  <w:num w:numId="20">
    <w:abstractNumId w:val="7"/>
  </w:num>
  <w:num w:numId="21">
    <w:abstractNumId w:val="42"/>
  </w:num>
  <w:num w:numId="22">
    <w:abstractNumId w:val="11"/>
  </w:num>
  <w:num w:numId="23">
    <w:abstractNumId w:val="2"/>
  </w:num>
  <w:num w:numId="24">
    <w:abstractNumId w:val="15"/>
  </w:num>
  <w:num w:numId="25">
    <w:abstractNumId w:val="36"/>
  </w:num>
  <w:num w:numId="26">
    <w:abstractNumId w:val="12"/>
  </w:num>
  <w:num w:numId="27">
    <w:abstractNumId w:val="9"/>
  </w:num>
  <w:num w:numId="28">
    <w:abstractNumId w:val="38"/>
  </w:num>
  <w:num w:numId="29">
    <w:abstractNumId w:val="19"/>
  </w:num>
  <w:num w:numId="30">
    <w:abstractNumId w:val="40"/>
  </w:num>
  <w:num w:numId="31">
    <w:abstractNumId w:val="28"/>
  </w:num>
  <w:num w:numId="32">
    <w:abstractNumId w:val="22"/>
  </w:num>
  <w:num w:numId="33">
    <w:abstractNumId w:val="17"/>
  </w:num>
  <w:num w:numId="34">
    <w:abstractNumId w:val="0"/>
  </w:num>
  <w:num w:numId="35">
    <w:abstractNumId w:val="8"/>
  </w:num>
  <w:num w:numId="36">
    <w:abstractNumId w:val="34"/>
  </w:num>
  <w:num w:numId="37">
    <w:abstractNumId w:val="20"/>
  </w:num>
  <w:num w:numId="38">
    <w:abstractNumId w:val="24"/>
  </w:num>
  <w:num w:numId="39">
    <w:abstractNumId w:val="23"/>
  </w:num>
  <w:num w:numId="40">
    <w:abstractNumId w:val="35"/>
  </w:num>
  <w:num w:numId="41">
    <w:abstractNumId w:val="14"/>
  </w:num>
  <w:num w:numId="42">
    <w:abstractNumId w:val="10"/>
  </w:num>
  <w:num w:numId="43">
    <w:abstractNumId w:val="31"/>
  </w:num>
  <w:num w:numId="44">
    <w:abstractNumId w:val="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60FDF"/>
    <w:rsid w:val="00001D75"/>
    <w:rsid w:val="00016C6E"/>
    <w:rsid w:val="00021AAD"/>
    <w:rsid w:val="00031150"/>
    <w:rsid w:val="000402F6"/>
    <w:rsid w:val="00042235"/>
    <w:rsid w:val="00050703"/>
    <w:rsid w:val="000551D1"/>
    <w:rsid w:val="00072155"/>
    <w:rsid w:val="00092BD2"/>
    <w:rsid w:val="00095E59"/>
    <w:rsid w:val="000A00FA"/>
    <w:rsid w:val="000C7E48"/>
    <w:rsid w:val="000F2757"/>
    <w:rsid w:val="000F4A5A"/>
    <w:rsid w:val="000F53EC"/>
    <w:rsid w:val="000F6970"/>
    <w:rsid w:val="001007A2"/>
    <w:rsid w:val="0013358A"/>
    <w:rsid w:val="00134D75"/>
    <w:rsid w:val="0013662E"/>
    <w:rsid w:val="0016109C"/>
    <w:rsid w:val="001A7C80"/>
    <w:rsid w:val="001C4AB1"/>
    <w:rsid w:val="001C7001"/>
    <w:rsid w:val="002141A9"/>
    <w:rsid w:val="00217749"/>
    <w:rsid w:val="00234036"/>
    <w:rsid w:val="00260632"/>
    <w:rsid w:val="0026168D"/>
    <w:rsid w:val="00274BD6"/>
    <w:rsid w:val="00280ECD"/>
    <w:rsid w:val="002838D8"/>
    <w:rsid w:val="002D0EF2"/>
    <w:rsid w:val="00304A34"/>
    <w:rsid w:val="0030790C"/>
    <w:rsid w:val="003177D0"/>
    <w:rsid w:val="00326DCC"/>
    <w:rsid w:val="00341BF6"/>
    <w:rsid w:val="00353885"/>
    <w:rsid w:val="00354566"/>
    <w:rsid w:val="00367440"/>
    <w:rsid w:val="00393647"/>
    <w:rsid w:val="003B5399"/>
    <w:rsid w:val="003D0DE4"/>
    <w:rsid w:val="003D5B77"/>
    <w:rsid w:val="003E555F"/>
    <w:rsid w:val="003F5736"/>
    <w:rsid w:val="003F742E"/>
    <w:rsid w:val="00402CD3"/>
    <w:rsid w:val="00404605"/>
    <w:rsid w:val="004104D7"/>
    <w:rsid w:val="004175E4"/>
    <w:rsid w:val="00471FEE"/>
    <w:rsid w:val="004A3AD0"/>
    <w:rsid w:val="004A7894"/>
    <w:rsid w:val="004C4E76"/>
    <w:rsid w:val="004D0697"/>
    <w:rsid w:val="004E11B7"/>
    <w:rsid w:val="004E1FBA"/>
    <w:rsid w:val="004E3D10"/>
    <w:rsid w:val="004F0B59"/>
    <w:rsid w:val="004F23CF"/>
    <w:rsid w:val="0050084E"/>
    <w:rsid w:val="00525A8E"/>
    <w:rsid w:val="005362D3"/>
    <w:rsid w:val="00542E38"/>
    <w:rsid w:val="0059077F"/>
    <w:rsid w:val="0059774D"/>
    <w:rsid w:val="005A12EF"/>
    <w:rsid w:val="005B3276"/>
    <w:rsid w:val="005D06F3"/>
    <w:rsid w:val="005D16BF"/>
    <w:rsid w:val="005E2496"/>
    <w:rsid w:val="005E6D3E"/>
    <w:rsid w:val="005F3D41"/>
    <w:rsid w:val="006212EA"/>
    <w:rsid w:val="00636E4C"/>
    <w:rsid w:val="0064610C"/>
    <w:rsid w:val="00651B98"/>
    <w:rsid w:val="006557DA"/>
    <w:rsid w:val="00656C01"/>
    <w:rsid w:val="00670602"/>
    <w:rsid w:val="006735A0"/>
    <w:rsid w:val="00693347"/>
    <w:rsid w:val="006A1682"/>
    <w:rsid w:val="006E40D3"/>
    <w:rsid w:val="006E4AE7"/>
    <w:rsid w:val="007062AE"/>
    <w:rsid w:val="00714E13"/>
    <w:rsid w:val="0074161E"/>
    <w:rsid w:val="0074664F"/>
    <w:rsid w:val="0074724A"/>
    <w:rsid w:val="00773F03"/>
    <w:rsid w:val="007A7CF2"/>
    <w:rsid w:val="007D6A73"/>
    <w:rsid w:val="007E0ADB"/>
    <w:rsid w:val="008266E0"/>
    <w:rsid w:val="00826BF3"/>
    <w:rsid w:val="00833269"/>
    <w:rsid w:val="00835AF4"/>
    <w:rsid w:val="00861FCA"/>
    <w:rsid w:val="00885B56"/>
    <w:rsid w:val="00893032"/>
    <w:rsid w:val="008A19E7"/>
    <w:rsid w:val="008A6A81"/>
    <w:rsid w:val="008A7F45"/>
    <w:rsid w:val="008C586D"/>
    <w:rsid w:val="008C5C39"/>
    <w:rsid w:val="008E5371"/>
    <w:rsid w:val="0094341F"/>
    <w:rsid w:val="009604BE"/>
    <w:rsid w:val="00964828"/>
    <w:rsid w:val="00976C33"/>
    <w:rsid w:val="009909EE"/>
    <w:rsid w:val="00992E34"/>
    <w:rsid w:val="009A6450"/>
    <w:rsid w:val="009D0EEB"/>
    <w:rsid w:val="009E5BDB"/>
    <w:rsid w:val="00A01691"/>
    <w:rsid w:val="00A1244E"/>
    <w:rsid w:val="00A30ED0"/>
    <w:rsid w:val="00A80437"/>
    <w:rsid w:val="00A84E4B"/>
    <w:rsid w:val="00A97EAA"/>
    <w:rsid w:val="00AD25EE"/>
    <w:rsid w:val="00AE4C84"/>
    <w:rsid w:val="00AF5853"/>
    <w:rsid w:val="00B1016F"/>
    <w:rsid w:val="00B2535A"/>
    <w:rsid w:val="00B32490"/>
    <w:rsid w:val="00B428E6"/>
    <w:rsid w:val="00B507D3"/>
    <w:rsid w:val="00B5179F"/>
    <w:rsid w:val="00B76CAC"/>
    <w:rsid w:val="00B80B3C"/>
    <w:rsid w:val="00BC3F51"/>
    <w:rsid w:val="00BC4DB0"/>
    <w:rsid w:val="00BD17F6"/>
    <w:rsid w:val="00BE2676"/>
    <w:rsid w:val="00BF18CC"/>
    <w:rsid w:val="00BF66FB"/>
    <w:rsid w:val="00BF7D1D"/>
    <w:rsid w:val="00C007D4"/>
    <w:rsid w:val="00C07199"/>
    <w:rsid w:val="00C2174F"/>
    <w:rsid w:val="00C25478"/>
    <w:rsid w:val="00C30347"/>
    <w:rsid w:val="00C31626"/>
    <w:rsid w:val="00C32494"/>
    <w:rsid w:val="00C55D21"/>
    <w:rsid w:val="00C876D9"/>
    <w:rsid w:val="00C97656"/>
    <w:rsid w:val="00CC6949"/>
    <w:rsid w:val="00CE13D9"/>
    <w:rsid w:val="00CE5379"/>
    <w:rsid w:val="00D12B90"/>
    <w:rsid w:val="00D232DA"/>
    <w:rsid w:val="00D361A2"/>
    <w:rsid w:val="00D60FDF"/>
    <w:rsid w:val="00D6582B"/>
    <w:rsid w:val="00D74D86"/>
    <w:rsid w:val="00DC4B72"/>
    <w:rsid w:val="00DC7BDE"/>
    <w:rsid w:val="00DD7151"/>
    <w:rsid w:val="00DE1ECD"/>
    <w:rsid w:val="00E077E7"/>
    <w:rsid w:val="00E107DE"/>
    <w:rsid w:val="00E15419"/>
    <w:rsid w:val="00E15AF5"/>
    <w:rsid w:val="00E463AE"/>
    <w:rsid w:val="00E729D2"/>
    <w:rsid w:val="00E72BA4"/>
    <w:rsid w:val="00E757BC"/>
    <w:rsid w:val="00E86E0B"/>
    <w:rsid w:val="00E9005C"/>
    <w:rsid w:val="00E94CC6"/>
    <w:rsid w:val="00ED6D66"/>
    <w:rsid w:val="00EE56D0"/>
    <w:rsid w:val="00F118A6"/>
    <w:rsid w:val="00F17902"/>
    <w:rsid w:val="00F45476"/>
    <w:rsid w:val="00F53919"/>
    <w:rsid w:val="00F57DC4"/>
    <w:rsid w:val="00FA05C7"/>
    <w:rsid w:val="00FB5FE2"/>
    <w:rsid w:val="00FB7063"/>
    <w:rsid w:val="00FB7C07"/>
    <w:rsid w:val="00FE2FE1"/>
    <w:rsid w:val="00FF1D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BE3BBA"/>
  <w15:docId w15:val="{F4B2D164-EE5D-4192-81FA-4878043A1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60FDF"/>
  </w:style>
  <w:style w:type="paragraph" w:styleId="Nagwek1">
    <w:name w:val="heading 1"/>
    <w:basedOn w:val="Normalny"/>
    <w:next w:val="Normalny"/>
    <w:link w:val="Nagwek1Znak"/>
    <w:rsid w:val="00964828"/>
    <w:pPr>
      <w:keepNext/>
      <w:widowControl w:val="0"/>
      <w:suppressAutoHyphens/>
      <w:autoSpaceDN w:val="0"/>
      <w:spacing w:before="240" w:after="120" w:line="240" w:lineRule="auto"/>
      <w:textAlignment w:val="baseline"/>
      <w:outlineLvl w:val="0"/>
    </w:pPr>
    <w:rPr>
      <w:rFonts w:ascii="Arial" w:eastAsia="Andale Sans UI" w:hAnsi="Arial" w:cs="Tahoma"/>
      <w:b/>
      <w:bCs/>
      <w:kern w:val="3"/>
      <w:sz w:val="28"/>
      <w:szCs w:val="28"/>
      <w:lang w:val="en-US" w:bidi="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D60FD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60FDF"/>
  </w:style>
  <w:style w:type="paragraph" w:styleId="Stopka">
    <w:name w:val="footer"/>
    <w:basedOn w:val="Normalny"/>
    <w:link w:val="StopkaZnak"/>
    <w:uiPriority w:val="99"/>
    <w:unhideWhenUsed/>
    <w:rsid w:val="00D60FD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60FDF"/>
  </w:style>
  <w:style w:type="paragraph" w:styleId="Akapitzlist">
    <w:name w:val="List Paragraph"/>
    <w:basedOn w:val="Normalny"/>
    <w:link w:val="AkapitzlistZnak"/>
    <w:uiPriority w:val="34"/>
    <w:qFormat/>
    <w:rsid w:val="00D60FDF"/>
    <w:pPr>
      <w:suppressAutoHyphens/>
      <w:spacing w:after="0" w:line="240" w:lineRule="auto"/>
      <w:ind w:left="720"/>
      <w:contextualSpacing/>
    </w:pPr>
    <w:rPr>
      <w:rFonts w:ascii="Times New Roman" w:eastAsia="Times New Roman" w:hAnsi="Times New Roman" w:cs="Times New Roman"/>
      <w:sz w:val="24"/>
      <w:szCs w:val="24"/>
      <w:lang w:eastAsia="ar-SA"/>
    </w:rPr>
  </w:style>
  <w:style w:type="character" w:styleId="Odwoaniedokomentarza">
    <w:name w:val="annotation reference"/>
    <w:basedOn w:val="Domylnaczcionkaakapitu"/>
    <w:uiPriority w:val="99"/>
    <w:semiHidden/>
    <w:unhideWhenUsed/>
    <w:rsid w:val="00D60FDF"/>
    <w:rPr>
      <w:sz w:val="16"/>
      <w:szCs w:val="16"/>
    </w:rPr>
  </w:style>
  <w:style w:type="paragraph" w:styleId="Tekstkomentarza">
    <w:name w:val="annotation text"/>
    <w:basedOn w:val="Normalny"/>
    <w:link w:val="TekstkomentarzaZnak"/>
    <w:uiPriority w:val="99"/>
    <w:semiHidden/>
    <w:unhideWhenUsed/>
    <w:rsid w:val="00D60FD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60FDF"/>
    <w:rPr>
      <w:sz w:val="20"/>
      <w:szCs w:val="20"/>
    </w:rPr>
  </w:style>
  <w:style w:type="paragraph" w:styleId="Tekstpodstawowy">
    <w:name w:val="Body Text"/>
    <w:basedOn w:val="Normalny"/>
    <w:link w:val="TekstpodstawowyZnak"/>
    <w:semiHidden/>
    <w:rsid w:val="00D60FDF"/>
    <w:pPr>
      <w:widowControl w:val="0"/>
      <w:suppressAutoHyphens/>
      <w:autoSpaceDE w:val="0"/>
      <w:spacing w:after="0" w:line="240" w:lineRule="auto"/>
      <w:jc w:val="both"/>
    </w:pPr>
    <w:rPr>
      <w:rFonts w:ascii="Times New Roman" w:eastAsia="Times New Roman" w:hAnsi="Times New Roman" w:cs="Times New Roman"/>
      <w:color w:val="000000"/>
      <w:sz w:val="24"/>
      <w:szCs w:val="24"/>
      <w:lang w:eastAsia="ar-SA"/>
    </w:rPr>
  </w:style>
  <w:style w:type="character" w:customStyle="1" w:styleId="TekstpodstawowyZnak">
    <w:name w:val="Tekst podstawowy Znak"/>
    <w:basedOn w:val="Domylnaczcionkaakapitu"/>
    <w:link w:val="Tekstpodstawowy"/>
    <w:semiHidden/>
    <w:rsid w:val="00D60FDF"/>
    <w:rPr>
      <w:rFonts w:ascii="Times New Roman" w:eastAsia="Times New Roman" w:hAnsi="Times New Roman" w:cs="Times New Roman"/>
      <w:color w:val="000000"/>
      <w:sz w:val="24"/>
      <w:szCs w:val="24"/>
      <w:lang w:eastAsia="ar-SA"/>
    </w:rPr>
  </w:style>
  <w:style w:type="character" w:customStyle="1" w:styleId="AkapitzlistZnak">
    <w:name w:val="Akapit z listą Znak"/>
    <w:link w:val="Akapitzlist"/>
    <w:uiPriority w:val="34"/>
    <w:rsid w:val="00D60FDF"/>
    <w:rPr>
      <w:rFonts w:ascii="Times New Roman" w:eastAsia="Times New Roman" w:hAnsi="Times New Roman" w:cs="Times New Roman"/>
      <w:sz w:val="24"/>
      <w:szCs w:val="24"/>
      <w:lang w:eastAsia="ar-SA"/>
    </w:rPr>
  </w:style>
  <w:style w:type="paragraph" w:styleId="Tekstdymka">
    <w:name w:val="Balloon Text"/>
    <w:basedOn w:val="Normalny"/>
    <w:link w:val="TekstdymkaZnak"/>
    <w:uiPriority w:val="99"/>
    <w:semiHidden/>
    <w:unhideWhenUsed/>
    <w:rsid w:val="00D60FD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60FDF"/>
    <w:rPr>
      <w:rFonts w:ascii="Tahoma" w:hAnsi="Tahoma" w:cs="Tahoma"/>
      <w:sz w:val="16"/>
      <w:szCs w:val="16"/>
    </w:rPr>
  </w:style>
  <w:style w:type="character" w:styleId="Hipercze">
    <w:name w:val="Hyperlink"/>
    <w:basedOn w:val="Domylnaczcionkaakapitu"/>
    <w:uiPriority w:val="99"/>
    <w:unhideWhenUsed/>
    <w:rsid w:val="00134D75"/>
    <w:rPr>
      <w:color w:val="0000FF" w:themeColor="hyperlink"/>
      <w:u w:val="single"/>
    </w:rPr>
  </w:style>
  <w:style w:type="paragraph" w:customStyle="1" w:styleId="Default">
    <w:name w:val="Default"/>
    <w:rsid w:val="005362D3"/>
    <w:pPr>
      <w:autoSpaceDE w:val="0"/>
      <w:autoSpaceDN w:val="0"/>
      <w:adjustRightInd w:val="0"/>
      <w:spacing w:after="0" w:line="240" w:lineRule="auto"/>
    </w:pPr>
    <w:rPr>
      <w:rFonts w:ascii="Times New Roman" w:hAnsi="Times New Roman" w:cs="Times New Roman"/>
      <w:color w:val="000000"/>
      <w:sz w:val="24"/>
      <w:szCs w:val="24"/>
    </w:rPr>
  </w:style>
  <w:style w:type="paragraph" w:styleId="Tematkomentarza">
    <w:name w:val="annotation subject"/>
    <w:basedOn w:val="Tekstkomentarza"/>
    <w:next w:val="Tekstkomentarza"/>
    <w:link w:val="TematkomentarzaZnak"/>
    <w:uiPriority w:val="99"/>
    <w:semiHidden/>
    <w:unhideWhenUsed/>
    <w:rsid w:val="00D361A2"/>
    <w:rPr>
      <w:b/>
      <w:bCs/>
    </w:rPr>
  </w:style>
  <w:style w:type="character" w:customStyle="1" w:styleId="TematkomentarzaZnak">
    <w:name w:val="Temat komentarza Znak"/>
    <w:basedOn w:val="TekstkomentarzaZnak"/>
    <w:link w:val="Tematkomentarza"/>
    <w:uiPriority w:val="99"/>
    <w:semiHidden/>
    <w:rsid w:val="00D361A2"/>
    <w:rPr>
      <w:b/>
      <w:bCs/>
      <w:sz w:val="20"/>
      <w:szCs w:val="20"/>
    </w:rPr>
  </w:style>
  <w:style w:type="character" w:customStyle="1" w:styleId="op-site-subtitle2">
    <w:name w:val="op-site-subtitle2"/>
    <w:basedOn w:val="Domylnaczcionkaakapitu"/>
    <w:rsid w:val="00A01691"/>
  </w:style>
  <w:style w:type="paragraph" w:customStyle="1" w:styleId="Znak1ZnakZnakZnakZnakZnakZnakZnakZnakZnakZnakZnakZnakZnakZnakZnakZnakZnak2">
    <w:name w:val="Znak1 Znak Znak Znak Znak Znak Znak Znak Znak Znak Znak Znak Znak Znak Znak Znak Znak Znak2"/>
    <w:basedOn w:val="Normalny"/>
    <w:rsid w:val="000F53EC"/>
    <w:pPr>
      <w:suppressAutoHyphens/>
      <w:spacing w:after="0" w:line="240" w:lineRule="auto"/>
    </w:pPr>
    <w:rPr>
      <w:rFonts w:ascii="Times New Roman" w:eastAsia="Times New Roman" w:hAnsi="Times New Roman" w:cs="Calibri"/>
      <w:sz w:val="24"/>
      <w:szCs w:val="24"/>
      <w:lang w:eastAsia="ar-SA"/>
    </w:rPr>
  </w:style>
  <w:style w:type="paragraph" w:customStyle="1" w:styleId="Akapitzlist1">
    <w:name w:val="Akapit z listą1"/>
    <w:basedOn w:val="Normalny"/>
    <w:rsid w:val="00CE5379"/>
    <w:pPr>
      <w:suppressAutoHyphens/>
      <w:ind w:left="720"/>
    </w:pPr>
    <w:rPr>
      <w:rFonts w:ascii="Calibri" w:eastAsia="Times New Roman" w:hAnsi="Calibri" w:cs="Calibri"/>
      <w:lang w:eastAsia="ar-SA"/>
    </w:rPr>
  </w:style>
  <w:style w:type="paragraph" w:styleId="Tekstprzypisukocowego">
    <w:name w:val="endnote text"/>
    <w:basedOn w:val="Normalny"/>
    <w:link w:val="TekstprzypisukocowegoZnak"/>
    <w:uiPriority w:val="99"/>
    <w:semiHidden/>
    <w:unhideWhenUsed/>
    <w:rsid w:val="00773F0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73F03"/>
    <w:rPr>
      <w:sz w:val="20"/>
      <w:szCs w:val="20"/>
    </w:rPr>
  </w:style>
  <w:style w:type="character" w:styleId="Odwoanieprzypisukocowego">
    <w:name w:val="endnote reference"/>
    <w:basedOn w:val="Domylnaczcionkaakapitu"/>
    <w:uiPriority w:val="99"/>
    <w:semiHidden/>
    <w:unhideWhenUsed/>
    <w:rsid w:val="00773F03"/>
    <w:rPr>
      <w:vertAlign w:val="superscript"/>
    </w:rPr>
  </w:style>
  <w:style w:type="paragraph" w:customStyle="1" w:styleId="western">
    <w:name w:val="western"/>
    <w:basedOn w:val="Normalny"/>
    <w:rsid w:val="005F3D41"/>
    <w:pPr>
      <w:spacing w:before="100" w:beforeAutospacing="1" w:after="119" w:line="240" w:lineRule="auto"/>
    </w:pPr>
    <w:rPr>
      <w:rFonts w:ascii="Times New Roman" w:eastAsia="Arial Unicode MS" w:hAnsi="Times New Roman" w:cs="Calibri"/>
      <w:sz w:val="24"/>
      <w:szCs w:val="24"/>
      <w:lang w:eastAsia="pl-PL"/>
    </w:rPr>
  </w:style>
  <w:style w:type="paragraph" w:styleId="Legenda">
    <w:name w:val="caption"/>
    <w:basedOn w:val="Normalny"/>
    <w:rsid w:val="00693347"/>
    <w:pPr>
      <w:widowControl w:val="0"/>
      <w:suppressLineNumbers/>
      <w:suppressAutoHyphens/>
      <w:autoSpaceDN w:val="0"/>
      <w:spacing w:before="120" w:after="120" w:line="240" w:lineRule="auto"/>
      <w:textAlignment w:val="baseline"/>
    </w:pPr>
    <w:rPr>
      <w:rFonts w:ascii="Times New Roman" w:eastAsia="Andale Sans UI" w:hAnsi="Times New Roman" w:cs="Tahoma"/>
      <w:i/>
      <w:iCs/>
      <w:kern w:val="3"/>
      <w:sz w:val="24"/>
      <w:szCs w:val="24"/>
      <w:lang w:val="en-US" w:bidi="en-US"/>
    </w:rPr>
  </w:style>
  <w:style w:type="numbering" w:customStyle="1" w:styleId="WW8Num45">
    <w:name w:val="WW8Num45"/>
    <w:basedOn w:val="Bezlisty"/>
    <w:rsid w:val="00693347"/>
    <w:pPr>
      <w:numPr>
        <w:numId w:val="22"/>
      </w:numPr>
    </w:pPr>
  </w:style>
  <w:style w:type="character" w:customStyle="1" w:styleId="Nagwek1Znak">
    <w:name w:val="Nagłówek 1 Znak"/>
    <w:basedOn w:val="Domylnaczcionkaakapitu"/>
    <w:link w:val="Nagwek1"/>
    <w:rsid w:val="00964828"/>
    <w:rPr>
      <w:rFonts w:ascii="Arial" w:eastAsia="Andale Sans UI" w:hAnsi="Arial" w:cs="Tahoma"/>
      <w:b/>
      <w:bCs/>
      <w:kern w:val="3"/>
      <w:sz w:val="28"/>
      <w:szCs w:val="28"/>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284415">
      <w:bodyDiv w:val="1"/>
      <w:marLeft w:val="0"/>
      <w:marRight w:val="0"/>
      <w:marTop w:val="0"/>
      <w:marBottom w:val="0"/>
      <w:divBdr>
        <w:top w:val="none" w:sz="0" w:space="0" w:color="auto"/>
        <w:left w:val="none" w:sz="0" w:space="0" w:color="auto"/>
        <w:bottom w:val="none" w:sz="0" w:space="0" w:color="auto"/>
        <w:right w:val="none" w:sz="0" w:space="0" w:color="auto"/>
      </w:divBdr>
    </w:div>
    <w:div w:id="1239361919">
      <w:bodyDiv w:val="1"/>
      <w:marLeft w:val="0"/>
      <w:marRight w:val="0"/>
      <w:marTop w:val="0"/>
      <w:marBottom w:val="0"/>
      <w:divBdr>
        <w:top w:val="none" w:sz="0" w:space="0" w:color="auto"/>
        <w:left w:val="none" w:sz="0" w:space="0" w:color="auto"/>
        <w:bottom w:val="none" w:sz="0" w:space="0" w:color="auto"/>
        <w:right w:val="none" w:sz="0" w:space="0" w:color="auto"/>
      </w:divBdr>
    </w:div>
    <w:div w:id="1754164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rona:%2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monika.kropiewnicka@suprasl.pl" TargetMode="External"/><Relationship Id="rId4" Type="http://schemas.openxmlformats.org/officeDocument/2006/relationships/settings" Target="settings.xml"/><Relationship Id="rId9" Type="http://schemas.openxmlformats.org/officeDocument/2006/relationships/hyperlink" Target="http://www.suprasl.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F38B11-2C7D-40F4-BDB9-0ECB865D3A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580</TotalTime>
  <Pages>14</Pages>
  <Words>4823</Words>
  <Characters>28942</Characters>
  <Application>Microsoft Office Word</Application>
  <DocSecurity>0</DocSecurity>
  <Lines>241</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dc:creator>
  <cp:lastModifiedBy>Monika Kropiewnicka</cp:lastModifiedBy>
  <cp:revision>43</cp:revision>
  <cp:lastPrinted>2018-05-22T11:42:00Z</cp:lastPrinted>
  <dcterms:created xsi:type="dcterms:W3CDTF">2017-02-24T09:00:00Z</dcterms:created>
  <dcterms:modified xsi:type="dcterms:W3CDTF">2018-05-23T08:03:00Z</dcterms:modified>
</cp:coreProperties>
</file>